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BB88D" w14:textId="77777777" w:rsidR="00546475" w:rsidRPr="002854D7" w:rsidRDefault="00573D71" w:rsidP="00533F4A">
      <w:pPr>
        <w:pStyle w:val="UNNUMBEREDHEADING2"/>
      </w:pPr>
      <w:r>
        <w:t xml:space="preserve">arizona </w:t>
      </w:r>
      <w:r w:rsidR="00533F4A" w:rsidRPr="002854D7">
        <w:t>MILITARY LEAVE</w:t>
      </w:r>
      <w:r>
        <w:t xml:space="preserve"> policy</w:t>
      </w:r>
    </w:p>
    <w:p w14:paraId="20CC62EA" w14:textId="77777777" w:rsidR="00D463C0" w:rsidRPr="00D463C0" w:rsidRDefault="00D463C0" w:rsidP="00D463C0">
      <w:pPr>
        <w:keepNext/>
        <w:keepLines/>
        <w:widowControl w:val="0"/>
        <w:numPr>
          <w:ilvl w:val="2"/>
          <w:numId w:val="11"/>
        </w:numPr>
        <w:spacing w:after="240"/>
        <w:ind w:left="720"/>
        <w:jc w:val="left"/>
        <w:outlineLvl w:val="2"/>
        <w:rPr>
          <w:rFonts w:eastAsia="Times New Roman" w:cs="Arial"/>
          <w:i/>
          <w:szCs w:val="20"/>
        </w:rPr>
      </w:pPr>
      <w:bookmarkStart w:id="0" w:name="_Toc112850142"/>
      <w:r w:rsidRPr="00D463C0">
        <w:rPr>
          <w:rFonts w:eastAsia="Times New Roman" w:cs="Arial"/>
          <w:i/>
          <w:szCs w:val="20"/>
        </w:rPr>
        <w:t>Eligibility</w:t>
      </w:r>
      <w:bookmarkEnd w:id="0"/>
    </w:p>
    <w:p w14:paraId="5BFB77CF" w14:textId="77777777" w:rsidR="00D463C0" w:rsidRPr="00D463C0" w:rsidRDefault="00D463C0" w:rsidP="00D463C0">
      <w:pPr>
        <w:spacing w:after="240"/>
        <w:rPr>
          <w:rFonts w:eastAsia="Times New Roman" w:cs="Times New Roman"/>
          <w:i/>
          <w:szCs w:val="24"/>
        </w:rPr>
      </w:pPr>
      <w:r w:rsidRPr="00D463C0">
        <w:rPr>
          <w:rFonts w:eastAsia="Times New Roman" w:cs="Arial"/>
          <w:szCs w:val="24"/>
        </w:rPr>
        <w:t xml:space="preserve">In addition to the military leave rights provided pursuant to applicable federal law, the Company permits all employees working in the State of Arizona who are qualified members of the National Guard and U.S. military members leave to comply with any federal or any state’s orders for active-duty military service or to attend camps, maneuvers, formations, or armory drills as set forth herein. Leave under this policy will be unpaid to the extent permitted by applicable law. </w:t>
      </w:r>
    </w:p>
    <w:p w14:paraId="59302101" w14:textId="77777777" w:rsidR="00D463C0" w:rsidRPr="00D463C0" w:rsidRDefault="00D463C0" w:rsidP="00D463C0">
      <w:pPr>
        <w:spacing w:after="240"/>
        <w:rPr>
          <w:rFonts w:eastAsia="Times New Roman" w:cs="Times New Roman"/>
          <w:i/>
          <w:szCs w:val="24"/>
        </w:rPr>
      </w:pPr>
      <w:r w:rsidRPr="00D463C0">
        <w:rPr>
          <w:rFonts w:eastAsia="Times New Roman" w:cs="Arial"/>
          <w:szCs w:val="24"/>
        </w:rPr>
        <w:t xml:space="preserve">Eligible employees who are granted Arizona military leave under this policy will retain all their vacation rights held prior to exercising rights to leave under this policy. The Company may, in its discretion, consider leave taken under this policy as time worked when determining whether an employee working in the State of Arizona is eligible for vacation leave or vacation pay if provided by the Company. </w:t>
      </w:r>
    </w:p>
    <w:p w14:paraId="266F1747" w14:textId="77777777" w:rsidR="00D463C0" w:rsidRPr="00D463C0" w:rsidRDefault="00D463C0" w:rsidP="00D463C0">
      <w:pPr>
        <w:keepNext/>
        <w:keepLines/>
        <w:widowControl w:val="0"/>
        <w:numPr>
          <w:ilvl w:val="2"/>
          <w:numId w:val="11"/>
        </w:numPr>
        <w:spacing w:after="240"/>
        <w:ind w:left="720"/>
        <w:jc w:val="left"/>
        <w:outlineLvl w:val="2"/>
        <w:rPr>
          <w:rFonts w:eastAsia="Times New Roman" w:cs="Arial"/>
          <w:i/>
          <w:szCs w:val="20"/>
        </w:rPr>
      </w:pPr>
      <w:bookmarkStart w:id="1" w:name="_Toc112850143"/>
      <w:r w:rsidRPr="00D463C0">
        <w:rPr>
          <w:rFonts w:eastAsia="Times New Roman" w:cs="Arial"/>
          <w:i/>
          <w:szCs w:val="20"/>
        </w:rPr>
        <w:t>Certification Requirements</w:t>
      </w:r>
      <w:bookmarkEnd w:id="1"/>
      <w:r w:rsidRPr="00D463C0">
        <w:rPr>
          <w:rFonts w:eastAsia="Times New Roman" w:cs="Arial"/>
          <w:i/>
          <w:szCs w:val="20"/>
        </w:rPr>
        <w:t xml:space="preserve"> </w:t>
      </w:r>
    </w:p>
    <w:p w14:paraId="0EDCD88F" w14:textId="77777777" w:rsidR="00D463C0" w:rsidRPr="00D463C0" w:rsidRDefault="00D463C0" w:rsidP="00D463C0">
      <w:pPr>
        <w:spacing w:after="240"/>
        <w:rPr>
          <w:rFonts w:eastAsia="Times New Roman" w:cs="Times New Roman"/>
          <w:i/>
          <w:szCs w:val="24"/>
        </w:rPr>
      </w:pPr>
      <w:r w:rsidRPr="00D463C0">
        <w:rPr>
          <w:rFonts w:eastAsia="Times New Roman" w:cs="Arial"/>
          <w:szCs w:val="24"/>
        </w:rPr>
        <w:t xml:space="preserve">The Company may, in its discretion, require eligible employees returning to the workplace following military leave under this policy to provide their supervisor or the Company’s </w:t>
      </w:r>
      <w:r w:rsidRPr="00D463C0">
        <w:rPr>
          <w:rFonts w:eastAsia="Times New Roman" w:cs="Arial"/>
          <w:szCs w:val="24"/>
          <w:highlight w:val="yellow"/>
        </w:rPr>
        <w:t xml:space="preserve">Human Resources Department </w:t>
      </w:r>
      <w:r w:rsidRPr="00D463C0">
        <w:rPr>
          <w:rFonts w:eastAsia="Times New Roman" w:cs="Arial"/>
          <w:b/>
          <w:bCs/>
          <w:szCs w:val="24"/>
          <w:highlight w:val="yellow"/>
        </w:rPr>
        <w:t>[or insert appropriate Company representative or department]</w:t>
      </w:r>
      <w:r w:rsidRPr="00D463C0">
        <w:rPr>
          <w:rFonts w:eastAsia="Times New Roman" w:cs="Arial"/>
          <w:szCs w:val="24"/>
        </w:rPr>
        <w:t xml:space="preserve"> with documentary evidence certifying that they have successfully completed their military service. </w:t>
      </w:r>
    </w:p>
    <w:p w14:paraId="496CB0A7" w14:textId="77777777" w:rsidR="00D463C0" w:rsidRPr="00D463C0" w:rsidRDefault="00D463C0" w:rsidP="00D463C0">
      <w:pPr>
        <w:keepNext/>
        <w:keepLines/>
        <w:widowControl w:val="0"/>
        <w:numPr>
          <w:ilvl w:val="2"/>
          <w:numId w:val="11"/>
        </w:numPr>
        <w:spacing w:after="240"/>
        <w:ind w:left="720"/>
        <w:jc w:val="left"/>
        <w:outlineLvl w:val="2"/>
        <w:rPr>
          <w:rFonts w:eastAsia="Times New Roman" w:cs="Arial"/>
          <w:i/>
          <w:szCs w:val="20"/>
        </w:rPr>
      </w:pPr>
      <w:bookmarkStart w:id="2" w:name="_Toc112850144"/>
      <w:r w:rsidRPr="00D463C0">
        <w:rPr>
          <w:rFonts w:eastAsia="Times New Roman" w:cs="Arial"/>
          <w:i/>
          <w:szCs w:val="20"/>
        </w:rPr>
        <w:t>Reinstatement</w:t>
      </w:r>
      <w:bookmarkEnd w:id="2"/>
      <w:r w:rsidRPr="00D463C0">
        <w:rPr>
          <w:rFonts w:eastAsia="Times New Roman" w:cs="Arial"/>
          <w:i/>
          <w:szCs w:val="20"/>
        </w:rPr>
        <w:t xml:space="preserve"> </w:t>
      </w:r>
    </w:p>
    <w:p w14:paraId="69C1D42D" w14:textId="77777777" w:rsidR="00D463C0" w:rsidRPr="00D463C0" w:rsidRDefault="00D463C0" w:rsidP="00D463C0">
      <w:pPr>
        <w:spacing w:after="240"/>
        <w:rPr>
          <w:rFonts w:eastAsia="Times New Roman" w:cs="Times New Roman"/>
          <w:i/>
          <w:szCs w:val="24"/>
        </w:rPr>
      </w:pPr>
      <w:r w:rsidRPr="00D463C0">
        <w:rPr>
          <w:rFonts w:eastAsia="Times New Roman" w:cs="Arial"/>
          <w:szCs w:val="24"/>
        </w:rPr>
        <w:t>To the extent permitted by applicable law, the Company will reinstate eligible employees returning from Arizona military leave under this policy to their previously held position with the Company or a superior position in keeping with the eligible employee’s ability, experience, and seniority or rank with the Company.</w:t>
      </w:r>
    </w:p>
    <w:p w14:paraId="4BF5B690" w14:textId="77777777" w:rsidR="00D463C0" w:rsidRPr="00D463C0" w:rsidRDefault="00D463C0" w:rsidP="00D463C0">
      <w:pPr>
        <w:keepNext/>
        <w:keepLines/>
        <w:widowControl w:val="0"/>
        <w:numPr>
          <w:ilvl w:val="2"/>
          <w:numId w:val="11"/>
        </w:numPr>
        <w:spacing w:after="240"/>
        <w:ind w:left="720"/>
        <w:jc w:val="left"/>
        <w:outlineLvl w:val="2"/>
        <w:rPr>
          <w:rFonts w:eastAsia="Times New Roman" w:cs="Arial"/>
          <w:i/>
          <w:szCs w:val="20"/>
        </w:rPr>
      </w:pPr>
      <w:bookmarkStart w:id="3" w:name="_Toc112850145"/>
      <w:r w:rsidRPr="00D463C0">
        <w:rPr>
          <w:rFonts w:eastAsia="Times New Roman" w:cs="Arial"/>
          <w:i/>
          <w:szCs w:val="20"/>
        </w:rPr>
        <w:t>Protected Rights</w:t>
      </w:r>
      <w:bookmarkEnd w:id="3"/>
      <w:r w:rsidRPr="00D463C0">
        <w:rPr>
          <w:rFonts w:eastAsia="Times New Roman" w:cs="Arial"/>
          <w:i/>
          <w:szCs w:val="20"/>
        </w:rPr>
        <w:t xml:space="preserve"> </w:t>
      </w:r>
    </w:p>
    <w:p w14:paraId="2C698197" w14:textId="77777777" w:rsidR="00D463C0" w:rsidRPr="00D463C0" w:rsidRDefault="00D463C0" w:rsidP="00D463C0">
      <w:pPr>
        <w:spacing w:after="240"/>
        <w:rPr>
          <w:rFonts w:eastAsia="Times New Roman" w:cs="Times New Roman"/>
          <w:szCs w:val="24"/>
        </w:rPr>
      </w:pPr>
      <w:r w:rsidRPr="00D463C0">
        <w:rPr>
          <w:rFonts w:eastAsia="Times New Roman" w:cs="Arial"/>
          <w:szCs w:val="24"/>
        </w:rPr>
        <w:t xml:space="preserve">The Company will take no action to prevent applicants for employment with the Company or employees from obtaining employment with the Company or otherwise deprive them of employment with the Company because of their membership in the National Guard or other absence from the workplace in response to a military order. The Company will not tolerate discrimination against any eligible employee for membership in the National Guard. The Company will further take no action to dissuade employees working in the State of Arizona or applicants for employment with the Company from performing or enlisting in Arizona’s military service or the U.S. Armed forces. </w:t>
      </w:r>
      <w:r w:rsidRPr="00D463C0">
        <w:rPr>
          <w:rFonts w:eastAsia="Times New Roman" w:cs="Times New Roman"/>
          <w:szCs w:val="24"/>
        </w:rPr>
        <w:t xml:space="preserve"> </w:t>
      </w:r>
    </w:p>
    <w:p w14:paraId="7FF2E6F0" w14:textId="77777777" w:rsidR="00546475" w:rsidRDefault="00546475" w:rsidP="00546475"/>
    <w:p w14:paraId="24928D8F" w14:textId="77777777" w:rsidR="00546475" w:rsidRPr="002854D7" w:rsidRDefault="00546475" w:rsidP="00546475"/>
    <w:sectPr w:rsidR="00546475" w:rsidRPr="002854D7" w:rsidSect="00533F4A">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95F63" w14:textId="77777777" w:rsidR="00153A20" w:rsidRDefault="00153A20" w:rsidP="00533F4A">
      <w:r>
        <w:separator/>
      </w:r>
    </w:p>
  </w:endnote>
  <w:endnote w:type="continuationSeparator" w:id="0">
    <w:p w14:paraId="3CCBA6BB" w14:textId="77777777" w:rsidR="00153A20" w:rsidRDefault="00153A20" w:rsidP="00533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iDocIDField1d090a61-c09b-4e43-be1a-841e"/>
  <w:p w14:paraId="33A45784" w14:textId="48A19955" w:rsidR="009F65E3" w:rsidRDefault="009F65E3" w:rsidP="00C212D8">
    <w:r>
      <w:fldChar w:fldCharType="begin"/>
    </w:r>
    <w:r>
      <w:instrText xml:space="preserve">  DOCPROPERTY "CUS_DocIDChunk0" </w:instrText>
    </w:r>
    <w:r>
      <w:fldChar w:fldCharType="separate"/>
    </w:r>
    <w:r>
      <w:t>77862540.3</w:t>
    </w:r>
    <w:r>
      <w:fldChar w:fldCharType="end"/>
    </w:r>
    <w:bookmarkEnd w:id="4"/>
  </w:p>
  <w:bookmarkStart w:id="5" w:name="_iDocIDField36777645-0d56-439e-aa24-b092"/>
  <w:p w14:paraId="42BE3D3E" w14:textId="5B107EEE" w:rsidR="009F65E3" w:rsidRDefault="009F65E3">
    <w:r>
      <w:fldChar w:fldCharType="begin"/>
    </w:r>
    <w:r>
      <w:instrText xml:space="preserve">  DOCPROPERTY "CUS_DocIDChunk0" </w:instrText>
    </w:r>
    <w:r>
      <w:fldChar w:fldCharType="separate"/>
    </w:r>
    <w:r>
      <w:t>77862540.3</w:t>
    </w:r>
    <w:r>
      <w:fldChar w:fldCharType="end"/>
    </w:r>
    <w:bookmarkEnd w:id="5"/>
  </w:p>
  <w:bookmarkStart w:id="6" w:name="_iDocIDField9b42f335-6648-4b3e-b6a4-4c84"/>
  <w:p w14:paraId="174048A5" w14:textId="33F133A2" w:rsidR="009F65E3" w:rsidRDefault="009F65E3">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77862540.3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77862540.3</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77862540.3</w:t>
    </w:r>
    <w:r>
      <w:fldChar w:fldCharType="end"/>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09FAF" w14:textId="77777777" w:rsidR="009F65E3" w:rsidRDefault="009F65E3" w:rsidP="00C73268">
    <w:pPr>
      <w:pStyle w:val="Footer"/>
    </w:pPr>
    <w:r>
      <w:tab/>
    </w:r>
    <w:r>
      <w:fldChar w:fldCharType="begin"/>
    </w:r>
    <w:r>
      <w:instrText xml:space="preserve"> PAGE   \* MERGEFORMAT </w:instrText>
    </w:r>
    <w:r>
      <w:fldChar w:fldCharType="separate"/>
    </w:r>
    <w:r>
      <w:t>1</w:t>
    </w:r>
    <w:r>
      <w:rPr>
        <w:noProof/>
      </w:rPr>
      <w:fldChar w:fldCharType="end"/>
    </w:r>
  </w:p>
  <w:bookmarkStart w:id="7" w:name="_iDocIDField04c32d04-f20e-4b17-b062-92bb"/>
  <w:p w14:paraId="192AC1BC" w14:textId="7FB0843F" w:rsidR="009F65E3" w:rsidRDefault="009F65E3" w:rsidP="00C73268">
    <w:r>
      <w:fldChar w:fldCharType="begin"/>
    </w:r>
    <w:r>
      <w:instrText xml:space="preserve">  DOCPROPERTY "CUS_DocIDChunk0" </w:instrText>
    </w:r>
    <w:r>
      <w:fldChar w:fldCharType="separate"/>
    </w:r>
    <w:r>
      <w:t>77862540.3</w:t>
    </w:r>
    <w:r>
      <w:fldChar w:fldCharType="end"/>
    </w:r>
    <w:bookmarkEnd w:id="7"/>
  </w:p>
  <w:bookmarkStart w:id="8" w:name="_iDocIDFieldb804ac1c-89c6-4e0d-b012-f761"/>
  <w:p w14:paraId="185715E0" w14:textId="4A42C058" w:rsidR="009F65E3" w:rsidRDefault="009F65E3">
    <w:r>
      <w:fldChar w:fldCharType="begin"/>
    </w:r>
    <w:r>
      <w:instrText xml:space="preserve">  DOCPROPERTY "CUS_DocIDChunk0" </w:instrText>
    </w:r>
    <w:r>
      <w:fldChar w:fldCharType="separate"/>
    </w:r>
    <w:r>
      <w:t>77862540.3</w:t>
    </w:r>
    <w:r>
      <w:fldChar w:fldCharType="end"/>
    </w:r>
    <w:bookmarkEnd w:id="8"/>
  </w:p>
  <w:bookmarkStart w:id="9" w:name="_iDocIDFielddef9ed54-2e53-43e8-bc73-6ed8"/>
  <w:p w14:paraId="5FEEFE47" w14:textId="225691FF" w:rsidR="009F65E3" w:rsidRDefault="009F65E3">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77862540.3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77862540.3</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77862540.3</w:t>
    </w:r>
    <w:r>
      <w:fldChar w:fldCharType="end"/>
    </w:r>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F572A" w14:textId="77777777" w:rsidR="009F65E3" w:rsidRPr="00100B67" w:rsidRDefault="009F65E3" w:rsidP="005A4469">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14:paraId="1F1DA5A8" w14:textId="77777777" w:rsidR="00D463C0" w:rsidRDefault="00D463C0">
    <w:pPr>
      <w:pStyle w:val="DocID"/>
    </w:pPr>
    <w:bookmarkStart w:id="10" w:name="_iDocIDField64d346ff-f150-4c43-88a2-cd32"/>
  </w:p>
  <w:p w14:paraId="62F9BC94" w14:textId="1A01BAA3" w:rsidR="009F65E3" w:rsidRDefault="009F65E3">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77862540.3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77862540.3</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sidR="00D80A06">
      <w:rPr>
        <w:noProof/>
      </w:rPr>
      <w:t>77862540.3</w:t>
    </w:r>
    <w:r>
      <w:fldChar w:fldCharType="end"/>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D70E8" w14:textId="77777777" w:rsidR="00153A20" w:rsidRDefault="00153A20" w:rsidP="00533F4A">
      <w:r>
        <w:separator/>
      </w:r>
    </w:p>
  </w:footnote>
  <w:footnote w:type="continuationSeparator" w:id="0">
    <w:p w14:paraId="0E2A1CA8" w14:textId="77777777" w:rsidR="00153A20" w:rsidRDefault="00153A20" w:rsidP="00533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6480" w14:textId="591DB34F" w:rsidR="009F3669" w:rsidRDefault="00463CA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8D48" w14:textId="77777777" w:rsidR="0070054C" w:rsidRDefault="007005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5CBD9" w14:textId="77777777" w:rsidR="0070054C" w:rsidRDefault="00700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E2B00C1E"/>
    <w:lvl w:ilvl="0">
      <w:start w:val="1"/>
      <w:numFmt w:val="bullet"/>
      <w:pStyle w:val="ListBullet3"/>
      <w:lvlText w:val=""/>
      <w:lvlJc w:val="left"/>
      <w:pPr>
        <w:tabs>
          <w:tab w:val="num" w:pos="1080"/>
        </w:tabs>
        <w:ind w:left="1080" w:hanging="360"/>
      </w:pPr>
      <w:rPr>
        <w:rFonts w:ascii="Wingdings 2" w:hAnsi="Wingdings 2" w:hint="default"/>
        <w:b w:val="0"/>
        <w:i w:val="0"/>
        <w:sz w:val="16"/>
      </w:rPr>
    </w:lvl>
  </w:abstractNum>
  <w:abstractNum w:abstractNumId="1" w15:restartNumberingAfterBreak="0">
    <w:nsid w:val="FFFFFF83"/>
    <w:multiLevelType w:val="singleLevel"/>
    <w:tmpl w:val="DFC4E548"/>
    <w:lvl w:ilvl="0">
      <w:start w:val="1"/>
      <w:numFmt w:val="bullet"/>
      <w:pStyle w:val="ListBullet2"/>
      <w:lvlText w:val="–"/>
      <w:lvlJc w:val="left"/>
      <w:pPr>
        <w:tabs>
          <w:tab w:val="num" w:pos="720"/>
        </w:tabs>
        <w:ind w:left="720" w:hanging="360"/>
      </w:pPr>
      <w:rPr>
        <w:rFonts w:ascii="Times New Roman" w:hAnsi="Times New Roman" w:hint="default"/>
        <w:b w:val="0"/>
        <w:i w:val="0"/>
        <w:color w:val="auto"/>
        <w:kern w:val="0"/>
        <w:sz w:val="24"/>
        <w:u w:val="none"/>
      </w:rPr>
    </w:lvl>
  </w:abstractNum>
  <w:abstractNum w:abstractNumId="2" w15:restartNumberingAfterBreak="0">
    <w:nsid w:val="FFFFFF89"/>
    <w:multiLevelType w:val="singleLevel"/>
    <w:tmpl w:val="FE942A26"/>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3" w15:restartNumberingAfterBreak="0">
    <w:nsid w:val="128529E4"/>
    <w:multiLevelType w:val="multilevel"/>
    <w:tmpl w:val="4A146EE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6F859C4"/>
    <w:multiLevelType w:val="multilevel"/>
    <w:tmpl w:val="422AC52A"/>
    <w:name w:val="zzmpPleading1||Pleading1|2|5|1|0|4|41||0|4|33||0|4|33||0|4|33||1|4|33||1|4|32||1|4|32||1|4|32||1|4|32||"/>
    <w:lvl w:ilvl="0">
      <w:start w:val="1"/>
      <w:numFmt w:val="none"/>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35C28DB"/>
    <w:multiLevelType w:val="multilevel"/>
    <w:tmpl w:val="BEE4B678"/>
    <w:lvl w:ilvl="0">
      <w:start w:val="1"/>
      <w:numFmt w:val="decimal"/>
      <w:pStyle w:val="ListNum"/>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lowerLetter"/>
      <w:lvlText w:val="%2."/>
      <w:lvlJc w:val="left"/>
      <w:pPr>
        <w:tabs>
          <w:tab w:val="num" w:pos="2160"/>
        </w:tabs>
        <w:ind w:left="720" w:firstLine="720"/>
      </w:pPr>
      <w:rPr>
        <w:rFonts w:ascii="Times New Roman" w:hAnsi="Times New Roman" w:hint="default"/>
        <w:b w:val="0"/>
        <w:i w:val="0"/>
        <w:color w:val="auto"/>
        <w:kern w:val="0"/>
        <w:sz w:val="24"/>
        <w:u w:val="none"/>
      </w:rPr>
    </w:lvl>
    <w:lvl w:ilvl="2">
      <w:start w:val="1"/>
      <w:numFmt w:val="lowerRoman"/>
      <w:lvlText w:val="%3."/>
      <w:lvlJc w:val="left"/>
      <w:pPr>
        <w:tabs>
          <w:tab w:val="num" w:pos="2880"/>
        </w:tabs>
        <w:ind w:left="1440" w:firstLine="720"/>
      </w:pPr>
      <w:rPr>
        <w:rFonts w:ascii="Times New Roman" w:hAnsi="Times New Roman" w:hint="default"/>
        <w:b w:val="0"/>
        <w:i w:val="0"/>
        <w:color w:val="auto"/>
        <w:kern w:val="0"/>
        <w:sz w:val="24"/>
        <w:u w:val="none"/>
      </w:rPr>
    </w:lvl>
    <w:lvl w:ilvl="3">
      <w:start w:val="1"/>
      <w:numFmt w:val="upperLetter"/>
      <w:lvlText w:val="(%4)"/>
      <w:lvlJc w:val="left"/>
      <w:pPr>
        <w:tabs>
          <w:tab w:val="num" w:pos="3600"/>
        </w:tabs>
        <w:ind w:left="2160" w:firstLine="720"/>
      </w:pPr>
      <w:rPr>
        <w:rFonts w:ascii="Times New Roman" w:hAnsi="Times New Roman" w:hint="default"/>
        <w:b w:val="0"/>
        <w:i w:val="0"/>
        <w:color w:val="auto"/>
        <w:kern w:val="0"/>
        <w:sz w:val="24"/>
        <w:u w:val="none"/>
      </w:rPr>
    </w:lvl>
    <w:lvl w:ilvl="4">
      <w:start w:val="1"/>
      <w:numFmt w:val="upperRoman"/>
      <w:lvlText w:val="(%5)"/>
      <w:lvlJc w:val="left"/>
      <w:pPr>
        <w:tabs>
          <w:tab w:val="num" w:pos="4320"/>
        </w:tabs>
        <w:ind w:left="2880" w:firstLine="720"/>
      </w:pPr>
      <w:rPr>
        <w:rFonts w:ascii="Times New Roman" w:hAnsi="Times New Roman" w:hint="default"/>
        <w:b w:val="0"/>
        <w:i w:val="0"/>
        <w:color w:val="auto"/>
        <w:kern w:val="0"/>
        <w:sz w:val="24"/>
        <w:u w:val="none"/>
      </w:rPr>
    </w:lvl>
    <w:lvl w:ilvl="5">
      <w:start w:val="1"/>
      <w:numFmt w:val="lowerLetter"/>
      <w:lvlText w:val="(%6)"/>
      <w:lvlJc w:val="left"/>
      <w:pPr>
        <w:tabs>
          <w:tab w:val="num" w:pos="5040"/>
        </w:tabs>
        <w:ind w:left="3600" w:firstLine="720"/>
      </w:pPr>
      <w:rPr>
        <w:rFonts w:ascii="Times New Roman" w:hAnsi="Times New Roman" w:hint="default"/>
        <w:b w:val="0"/>
        <w:i w:val="0"/>
        <w:color w:val="auto"/>
        <w:kern w:val="0"/>
        <w:sz w:val="24"/>
        <w:u w:val="none"/>
      </w:rPr>
    </w:lvl>
    <w:lvl w:ilvl="6">
      <w:start w:val="1"/>
      <w:numFmt w:val="lowerRoman"/>
      <w:lvlText w:val="(%7)"/>
      <w:lvlJc w:val="left"/>
      <w:pPr>
        <w:tabs>
          <w:tab w:val="num" w:pos="5760"/>
        </w:tabs>
        <w:ind w:left="4320" w:firstLine="720"/>
      </w:pPr>
      <w:rPr>
        <w:rFonts w:ascii="Times New Roman" w:hAnsi="Times New Roman" w:hint="default"/>
        <w:b w:val="0"/>
        <w:i w:val="0"/>
        <w:color w:val="auto"/>
        <w:kern w:val="0"/>
        <w:sz w:val="24"/>
        <w:u w:val="none"/>
      </w:rPr>
    </w:lvl>
    <w:lvl w:ilvl="7">
      <w:start w:val="1"/>
      <w:numFmt w:val="decimal"/>
      <w:lvlText w:val="(%8)"/>
      <w:lvlJc w:val="left"/>
      <w:pPr>
        <w:tabs>
          <w:tab w:val="num" w:pos="6480"/>
        </w:tabs>
        <w:ind w:left="5040" w:firstLine="720"/>
      </w:pPr>
      <w:rPr>
        <w:rFonts w:ascii="Times New Roman" w:hAnsi="Times New Roman" w:hint="default"/>
        <w:b w:val="0"/>
        <w:i w:val="0"/>
        <w:color w:val="auto"/>
        <w:kern w:val="0"/>
        <w:sz w:val="24"/>
        <w:u w:val="none"/>
      </w:rPr>
    </w:lvl>
    <w:lvl w:ilvl="8">
      <w:start w:val="1"/>
      <w:numFmt w:val="lowerLetter"/>
      <w:lvlText w:val="(%9)"/>
      <w:lvlJc w:val="left"/>
      <w:pPr>
        <w:tabs>
          <w:tab w:val="num" w:pos="7200"/>
        </w:tabs>
        <w:ind w:left="5760" w:firstLine="720"/>
      </w:pPr>
      <w:rPr>
        <w:rFonts w:ascii="Times New Roman" w:hAnsi="Times New Roman" w:hint="default"/>
        <w:b w:val="0"/>
        <w:i w:val="0"/>
        <w:color w:val="auto"/>
        <w:kern w:val="0"/>
        <w:sz w:val="24"/>
        <w:u w:val="none"/>
      </w:rPr>
    </w:lvl>
  </w:abstractNum>
  <w:abstractNum w:abstractNumId="6" w15:restartNumberingAfterBreak="0">
    <w:nsid w:val="4EDA49B3"/>
    <w:multiLevelType w:val="multilevel"/>
    <w:tmpl w:val="A462CCC8"/>
    <w:lvl w:ilvl="0">
      <w:start w:val="1"/>
      <w:numFmt w:val="upperLetter"/>
      <w:pStyle w:val="Recitals"/>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4B86B61"/>
    <w:multiLevelType w:val="multilevel"/>
    <w:tmpl w:val="C0AE55A4"/>
    <w:lvl w:ilvl="0">
      <w:start w:val="1"/>
      <w:numFmt w:val="decimal"/>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F743B42"/>
    <w:multiLevelType w:val="multilevel"/>
    <w:tmpl w:val="2690BF30"/>
    <w:lvl w:ilvl="0">
      <w:start w:val="1"/>
      <w:numFmt w:val="decimal"/>
      <w:pStyle w:val="Heading1"/>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Heading5"/>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FC724A1"/>
    <w:multiLevelType w:val="multilevel"/>
    <w:tmpl w:val="C9EE3CB4"/>
    <w:lvl w:ilvl="0">
      <w:start w:val="1"/>
      <w:numFmt w:val="decimal"/>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0" w15:restartNumberingAfterBreak="0">
    <w:nsid w:val="62C72A70"/>
    <w:multiLevelType w:val="multilevel"/>
    <w:tmpl w:val="4BBA93A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50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8"/>
  </w:num>
  <w:num w:numId="2">
    <w:abstractNumId w:val="2"/>
  </w:num>
  <w:num w:numId="3">
    <w:abstractNumId w:val="1"/>
  </w:num>
  <w:num w:numId="4">
    <w:abstractNumId w:val="0"/>
  </w:num>
  <w:num w:numId="5">
    <w:abstractNumId w:val="6"/>
  </w:num>
  <w:num w:numId="6">
    <w:abstractNumId w:val="10"/>
  </w:num>
  <w:num w:numId="7">
    <w:abstractNumId w:val="7"/>
  </w:num>
  <w:num w:numId="8">
    <w:abstractNumId w:val="5"/>
  </w:num>
  <w:num w:numId="9">
    <w:abstractNumId w:val="9"/>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4D7"/>
    <w:rsid w:val="00012A1C"/>
    <w:rsid w:val="00020AF1"/>
    <w:rsid w:val="00046751"/>
    <w:rsid w:val="00110663"/>
    <w:rsid w:val="00153A20"/>
    <w:rsid w:val="002854D7"/>
    <w:rsid w:val="00287928"/>
    <w:rsid w:val="002C124E"/>
    <w:rsid w:val="00335133"/>
    <w:rsid w:val="003424AF"/>
    <w:rsid w:val="00345BA1"/>
    <w:rsid w:val="00352D90"/>
    <w:rsid w:val="00463CAD"/>
    <w:rsid w:val="00533F4A"/>
    <w:rsid w:val="00546475"/>
    <w:rsid w:val="00573D71"/>
    <w:rsid w:val="0070054C"/>
    <w:rsid w:val="007809DC"/>
    <w:rsid w:val="009F65E3"/>
    <w:rsid w:val="00C0488A"/>
    <w:rsid w:val="00CE15E5"/>
    <w:rsid w:val="00D463C0"/>
    <w:rsid w:val="00D80A06"/>
    <w:rsid w:val="00E27A3A"/>
    <w:rsid w:val="00E57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D728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475"/>
    <w:pPr>
      <w:spacing w:after="0" w:line="240" w:lineRule="auto"/>
      <w:jc w:val="both"/>
    </w:pPr>
    <w:rPr>
      <w:rFonts w:ascii="Times New Roman" w:eastAsiaTheme="minorHAnsi" w:hAnsi="Times New Roman"/>
      <w:sz w:val="24"/>
    </w:rPr>
  </w:style>
  <w:style w:type="paragraph" w:styleId="Heading1">
    <w:name w:val="heading 1"/>
    <w:basedOn w:val="Normal"/>
    <w:link w:val="Heading1Char"/>
    <w:qFormat/>
    <w:rsid w:val="00546475"/>
    <w:pPr>
      <w:numPr>
        <w:numId w:val="1"/>
      </w:numPr>
      <w:spacing w:after="240"/>
      <w:outlineLvl w:val="0"/>
    </w:pPr>
    <w:rPr>
      <w:rFonts w:eastAsia="Times New Roman" w:cs="Times New Roman"/>
      <w:szCs w:val="20"/>
    </w:rPr>
  </w:style>
  <w:style w:type="paragraph" w:styleId="Heading2">
    <w:name w:val="heading 2"/>
    <w:basedOn w:val="Normal"/>
    <w:link w:val="Heading2Char"/>
    <w:qFormat/>
    <w:rsid w:val="00546475"/>
    <w:pPr>
      <w:numPr>
        <w:ilvl w:val="1"/>
        <w:numId w:val="1"/>
      </w:numPr>
      <w:spacing w:after="240"/>
      <w:outlineLvl w:val="1"/>
    </w:pPr>
    <w:rPr>
      <w:rFonts w:eastAsia="Times New Roman" w:cs="Times New Roman"/>
      <w:szCs w:val="20"/>
    </w:rPr>
  </w:style>
  <w:style w:type="paragraph" w:styleId="Heading3">
    <w:name w:val="heading 3"/>
    <w:basedOn w:val="Normal"/>
    <w:link w:val="Heading3Char"/>
    <w:qFormat/>
    <w:rsid w:val="00546475"/>
    <w:pPr>
      <w:numPr>
        <w:ilvl w:val="2"/>
        <w:numId w:val="1"/>
      </w:numPr>
      <w:spacing w:after="240"/>
      <w:outlineLvl w:val="2"/>
    </w:pPr>
    <w:rPr>
      <w:rFonts w:eastAsia="Times New Roman" w:cs="Times New Roman"/>
      <w:szCs w:val="20"/>
    </w:rPr>
  </w:style>
  <w:style w:type="paragraph" w:styleId="Heading4">
    <w:name w:val="heading 4"/>
    <w:basedOn w:val="Normal"/>
    <w:link w:val="Heading4Char"/>
    <w:qFormat/>
    <w:rsid w:val="00546475"/>
    <w:pPr>
      <w:numPr>
        <w:ilvl w:val="3"/>
        <w:numId w:val="1"/>
      </w:numPr>
      <w:spacing w:after="240"/>
      <w:outlineLvl w:val="3"/>
    </w:pPr>
    <w:rPr>
      <w:rFonts w:eastAsia="Times New Roman" w:cs="Times New Roman"/>
      <w:szCs w:val="20"/>
    </w:rPr>
  </w:style>
  <w:style w:type="paragraph" w:styleId="Heading5">
    <w:name w:val="heading 5"/>
    <w:basedOn w:val="Normal"/>
    <w:link w:val="Heading5Char"/>
    <w:qFormat/>
    <w:rsid w:val="00546475"/>
    <w:pPr>
      <w:numPr>
        <w:ilvl w:val="4"/>
        <w:numId w:val="1"/>
      </w:numPr>
      <w:spacing w:after="240"/>
      <w:outlineLvl w:val="4"/>
    </w:pPr>
    <w:rPr>
      <w:rFonts w:eastAsia="Times New Roman" w:cs="Times New Roman"/>
      <w:szCs w:val="20"/>
    </w:rPr>
  </w:style>
  <w:style w:type="paragraph" w:styleId="Heading6">
    <w:name w:val="heading 6"/>
    <w:basedOn w:val="Normal"/>
    <w:link w:val="Heading6Char"/>
    <w:qFormat/>
    <w:rsid w:val="00546475"/>
    <w:pPr>
      <w:numPr>
        <w:ilvl w:val="5"/>
        <w:numId w:val="1"/>
      </w:numPr>
      <w:spacing w:after="240"/>
      <w:outlineLvl w:val="5"/>
    </w:pPr>
    <w:rPr>
      <w:rFonts w:eastAsia="Times New Roman" w:cs="Times New Roman"/>
      <w:szCs w:val="20"/>
    </w:rPr>
  </w:style>
  <w:style w:type="paragraph" w:styleId="Heading7">
    <w:name w:val="heading 7"/>
    <w:basedOn w:val="Normal"/>
    <w:link w:val="Heading7Char"/>
    <w:qFormat/>
    <w:rsid w:val="00546475"/>
    <w:pPr>
      <w:numPr>
        <w:ilvl w:val="6"/>
        <w:numId w:val="1"/>
      </w:numPr>
      <w:spacing w:after="240"/>
      <w:outlineLvl w:val="6"/>
    </w:pPr>
    <w:rPr>
      <w:rFonts w:eastAsia="Times New Roman" w:cs="Times New Roman"/>
      <w:szCs w:val="20"/>
    </w:rPr>
  </w:style>
  <w:style w:type="paragraph" w:styleId="Heading8">
    <w:name w:val="heading 8"/>
    <w:basedOn w:val="Normal"/>
    <w:link w:val="Heading8Char"/>
    <w:qFormat/>
    <w:rsid w:val="00546475"/>
    <w:pPr>
      <w:numPr>
        <w:ilvl w:val="7"/>
        <w:numId w:val="1"/>
      </w:numPr>
      <w:spacing w:after="240"/>
      <w:outlineLvl w:val="7"/>
    </w:pPr>
    <w:rPr>
      <w:rFonts w:eastAsia="Times New Roman" w:cs="Times New Roman"/>
      <w:szCs w:val="20"/>
    </w:rPr>
  </w:style>
  <w:style w:type="paragraph" w:styleId="Heading9">
    <w:name w:val="heading 9"/>
    <w:basedOn w:val="Normal"/>
    <w:link w:val="Heading9Char"/>
    <w:qFormat/>
    <w:rsid w:val="00546475"/>
    <w:pPr>
      <w:numPr>
        <w:ilvl w:val="8"/>
        <w:numId w:val="1"/>
      </w:numPr>
      <w:spacing w:after="240"/>
      <w:outlineLvl w:val="8"/>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6475"/>
    <w:rPr>
      <w:rFonts w:ascii="Times New Roman" w:hAnsi="Times New Roman" w:cs="Times New Roman"/>
      <w:sz w:val="24"/>
      <w:szCs w:val="20"/>
    </w:rPr>
  </w:style>
  <w:style w:type="character" w:customStyle="1" w:styleId="Heading2Char">
    <w:name w:val="Heading 2 Char"/>
    <w:basedOn w:val="DefaultParagraphFont"/>
    <w:link w:val="Heading2"/>
    <w:rsid w:val="00546475"/>
    <w:rPr>
      <w:rFonts w:ascii="Times New Roman" w:hAnsi="Times New Roman" w:cs="Times New Roman"/>
      <w:sz w:val="24"/>
      <w:szCs w:val="20"/>
    </w:rPr>
  </w:style>
  <w:style w:type="character" w:customStyle="1" w:styleId="Heading3Char">
    <w:name w:val="Heading 3 Char"/>
    <w:basedOn w:val="DefaultParagraphFont"/>
    <w:link w:val="Heading3"/>
    <w:rsid w:val="00546475"/>
    <w:rPr>
      <w:rFonts w:ascii="Times New Roman" w:hAnsi="Times New Roman" w:cs="Times New Roman"/>
      <w:sz w:val="24"/>
      <w:szCs w:val="20"/>
    </w:rPr>
  </w:style>
  <w:style w:type="character" w:customStyle="1" w:styleId="Heading4Char">
    <w:name w:val="Heading 4 Char"/>
    <w:basedOn w:val="DefaultParagraphFont"/>
    <w:link w:val="Heading4"/>
    <w:rsid w:val="00546475"/>
    <w:rPr>
      <w:rFonts w:ascii="Times New Roman" w:hAnsi="Times New Roman" w:cs="Times New Roman"/>
      <w:sz w:val="24"/>
      <w:szCs w:val="20"/>
    </w:rPr>
  </w:style>
  <w:style w:type="character" w:customStyle="1" w:styleId="Heading5Char">
    <w:name w:val="Heading 5 Char"/>
    <w:basedOn w:val="DefaultParagraphFont"/>
    <w:link w:val="Heading5"/>
    <w:rsid w:val="00546475"/>
    <w:rPr>
      <w:rFonts w:ascii="Times New Roman" w:hAnsi="Times New Roman" w:cs="Times New Roman"/>
      <w:sz w:val="24"/>
      <w:szCs w:val="20"/>
    </w:rPr>
  </w:style>
  <w:style w:type="character" w:customStyle="1" w:styleId="Heading6Char">
    <w:name w:val="Heading 6 Char"/>
    <w:basedOn w:val="DefaultParagraphFont"/>
    <w:link w:val="Heading6"/>
    <w:rsid w:val="00546475"/>
    <w:rPr>
      <w:rFonts w:ascii="Times New Roman" w:hAnsi="Times New Roman" w:cs="Times New Roman"/>
      <w:sz w:val="24"/>
      <w:szCs w:val="20"/>
    </w:rPr>
  </w:style>
  <w:style w:type="character" w:customStyle="1" w:styleId="Heading7Char">
    <w:name w:val="Heading 7 Char"/>
    <w:basedOn w:val="DefaultParagraphFont"/>
    <w:link w:val="Heading7"/>
    <w:rsid w:val="00546475"/>
    <w:rPr>
      <w:rFonts w:ascii="Times New Roman" w:hAnsi="Times New Roman" w:cs="Times New Roman"/>
      <w:sz w:val="24"/>
      <w:szCs w:val="20"/>
    </w:rPr>
  </w:style>
  <w:style w:type="character" w:customStyle="1" w:styleId="Heading8Char">
    <w:name w:val="Heading 8 Char"/>
    <w:basedOn w:val="DefaultParagraphFont"/>
    <w:link w:val="Heading8"/>
    <w:rsid w:val="00546475"/>
    <w:rPr>
      <w:rFonts w:ascii="Times New Roman" w:hAnsi="Times New Roman" w:cs="Times New Roman"/>
      <w:sz w:val="24"/>
      <w:szCs w:val="20"/>
    </w:rPr>
  </w:style>
  <w:style w:type="character" w:customStyle="1" w:styleId="Heading9Char">
    <w:name w:val="Heading 9 Char"/>
    <w:basedOn w:val="DefaultParagraphFont"/>
    <w:link w:val="Heading9"/>
    <w:rsid w:val="00546475"/>
    <w:rPr>
      <w:rFonts w:ascii="Times New Roman" w:hAnsi="Times New Roman" w:cs="Times New Roman"/>
      <w:sz w:val="24"/>
      <w:szCs w:val="20"/>
    </w:rPr>
  </w:style>
  <w:style w:type="paragraph" w:customStyle="1" w:styleId="AddressText">
    <w:name w:val="Address Text"/>
    <w:basedOn w:val="Normal"/>
    <w:rsid w:val="00546475"/>
    <w:pPr>
      <w:keepNext/>
      <w:keepLines/>
      <w:tabs>
        <w:tab w:val="left" w:pos="4320"/>
      </w:tabs>
      <w:ind w:left="2160"/>
      <w:jc w:val="left"/>
    </w:pPr>
    <w:rPr>
      <w:rFonts w:eastAsia="Times New Roman" w:cs="Times New Roman"/>
      <w:szCs w:val="24"/>
    </w:rPr>
  </w:style>
  <w:style w:type="paragraph" w:styleId="BlockText">
    <w:name w:val="Block Text"/>
    <w:basedOn w:val="Normal"/>
    <w:rsid w:val="00546475"/>
    <w:pPr>
      <w:spacing w:after="240"/>
      <w:ind w:left="720" w:right="720"/>
    </w:pPr>
    <w:rPr>
      <w:rFonts w:eastAsia="Times New Roman" w:cs="Times New Roman"/>
      <w:szCs w:val="20"/>
    </w:rPr>
  </w:style>
  <w:style w:type="paragraph" w:customStyle="1" w:styleId="BlockText1">
    <w:name w:val="Block Text 1&quot;"/>
    <w:basedOn w:val="Normal"/>
    <w:rsid w:val="00546475"/>
    <w:pPr>
      <w:spacing w:after="240"/>
      <w:ind w:left="1440" w:right="1440"/>
    </w:pPr>
    <w:rPr>
      <w:rFonts w:eastAsia="Times New Roman" w:cs="Times New Roman"/>
      <w:szCs w:val="24"/>
    </w:rPr>
  </w:style>
  <w:style w:type="paragraph" w:styleId="BodyText">
    <w:name w:val="Body Text"/>
    <w:basedOn w:val="Normal"/>
    <w:link w:val="BodyTextChar"/>
    <w:rsid w:val="00546475"/>
    <w:pPr>
      <w:spacing w:after="240"/>
    </w:pPr>
    <w:rPr>
      <w:rFonts w:eastAsia="Times New Roman" w:cs="Times New Roman"/>
      <w:szCs w:val="20"/>
    </w:rPr>
  </w:style>
  <w:style w:type="character" w:customStyle="1" w:styleId="BodyTextChar">
    <w:name w:val="Body Text Char"/>
    <w:basedOn w:val="DefaultParagraphFont"/>
    <w:link w:val="BodyText"/>
    <w:rsid w:val="00546475"/>
    <w:rPr>
      <w:rFonts w:ascii="Times New Roman" w:hAnsi="Times New Roman" w:cs="Times New Roman"/>
      <w:sz w:val="24"/>
      <w:szCs w:val="20"/>
    </w:rPr>
  </w:style>
  <w:style w:type="paragraph" w:styleId="BodyText2">
    <w:name w:val="Body Text 2"/>
    <w:basedOn w:val="Normal"/>
    <w:link w:val="BodyText2Char"/>
    <w:rsid w:val="00546475"/>
    <w:pPr>
      <w:spacing w:line="480" w:lineRule="auto"/>
    </w:pPr>
    <w:rPr>
      <w:rFonts w:eastAsia="Times New Roman" w:cs="Times New Roman"/>
      <w:szCs w:val="24"/>
    </w:rPr>
  </w:style>
  <w:style w:type="character" w:customStyle="1" w:styleId="BodyText2Char">
    <w:name w:val="Body Text 2 Char"/>
    <w:basedOn w:val="DefaultParagraphFont"/>
    <w:link w:val="BodyText2"/>
    <w:rsid w:val="00546475"/>
    <w:rPr>
      <w:rFonts w:ascii="Times New Roman" w:hAnsi="Times New Roman" w:cs="Times New Roman"/>
      <w:sz w:val="24"/>
      <w:szCs w:val="24"/>
    </w:rPr>
  </w:style>
  <w:style w:type="paragraph" w:customStyle="1" w:styleId="BodyTextCentered">
    <w:name w:val="Body Text Centered"/>
    <w:basedOn w:val="Normal"/>
    <w:rsid w:val="00546475"/>
    <w:pPr>
      <w:spacing w:after="240"/>
      <w:jc w:val="center"/>
    </w:pPr>
    <w:rPr>
      <w:rFonts w:eastAsia="Times New Roman" w:cs="Times New Roman"/>
      <w:szCs w:val="24"/>
    </w:rPr>
  </w:style>
  <w:style w:type="paragraph" w:styleId="BodyTextFirstIndent">
    <w:name w:val="Body Text First Indent"/>
    <w:basedOn w:val="Normal"/>
    <w:link w:val="BodyTextFirstIndentChar"/>
    <w:rsid w:val="00546475"/>
    <w:pPr>
      <w:spacing w:after="240"/>
      <w:ind w:firstLine="720"/>
    </w:pPr>
    <w:rPr>
      <w:rFonts w:cs="Times New Roman"/>
      <w:szCs w:val="24"/>
    </w:rPr>
  </w:style>
  <w:style w:type="character" w:customStyle="1" w:styleId="BodyTextFirstIndentChar">
    <w:name w:val="Body Text First Indent Char"/>
    <w:basedOn w:val="BodyTextChar"/>
    <w:link w:val="BodyTextFirstIndent"/>
    <w:rsid w:val="00546475"/>
    <w:rPr>
      <w:rFonts w:ascii="Times New Roman" w:eastAsiaTheme="minorHAnsi" w:hAnsi="Times New Roman" w:cs="Times New Roman"/>
      <w:sz w:val="24"/>
      <w:szCs w:val="24"/>
    </w:rPr>
  </w:style>
  <w:style w:type="paragraph" w:styleId="BodyTextIndent">
    <w:name w:val="Body Text Indent"/>
    <w:basedOn w:val="Normal"/>
    <w:link w:val="BodyTextIndentChar"/>
    <w:uiPriority w:val="99"/>
    <w:unhideWhenUsed/>
    <w:rsid w:val="00546475"/>
    <w:pPr>
      <w:spacing w:after="240"/>
      <w:ind w:left="720"/>
    </w:pPr>
  </w:style>
  <w:style w:type="character" w:customStyle="1" w:styleId="BodyTextIndentChar">
    <w:name w:val="Body Text Indent Char"/>
    <w:basedOn w:val="DefaultParagraphFont"/>
    <w:link w:val="BodyTextIndent"/>
    <w:uiPriority w:val="99"/>
    <w:rsid w:val="00546475"/>
    <w:rPr>
      <w:rFonts w:ascii="Times New Roman" w:eastAsiaTheme="minorHAnsi" w:hAnsi="Times New Roman"/>
      <w:sz w:val="24"/>
    </w:rPr>
  </w:style>
  <w:style w:type="paragraph" w:styleId="BodyTextFirstIndent2">
    <w:name w:val="Body Text First Indent 2"/>
    <w:basedOn w:val="Normal"/>
    <w:link w:val="BodyTextFirstIndent2Char"/>
    <w:rsid w:val="00546475"/>
    <w:pPr>
      <w:spacing w:line="480" w:lineRule="auto"/>
      <w:ind w:firstLine="720"/>
    </w:pPr>
    <w:rPr>
      <w:rFonts w:eastAsia="Times New Roman" w:cs="Times New Roman"/>
      <w:szCs w:val="24"/>
    </w:rPr>
  </w:style>
  <w:style w:type="character" w:customStyle="1" w:styleId="BodyTextFirstIndent2Char">
    <w:name w:val="Body Text First Indent 2 Char"/>
    <w:basedOn w:val="DefaultParagraphFont"/>
    <w:link w:val="BodyTextFirstIndent2"/>
    <w:rsid w:val="00546475"/>
    <w:rPr>
      <w:rFonts w:ascii="Times New Roman" w:hAnsi="Times New Roman" w:cs="Times New Roman"/>
      <w:sz w:val="24"/>
      <w:szCs w:val="24"/>
    </w:rPr>
  </w:style>
  <w:style w:type="paragraph" w:customStyle="1" w:styleId="BodyTextIndent05">
    <w:name w:val="Body Text Indent 05"/>
    <w:basedOn w:val="Normal"/>
    <w:rsid w:val="00546475"/>
    <w:pPr>
      <w:spacing w:after="240"/>
      <w:ind w:left="720" w:firstLine="720"/>
    </w:pPr>
    <w:rPr>
      <w:rFonts w:eastAsia="Times New Roman" w:cs="Times New Roman"/>
      <w:szCs w:val="24"/>
    </w:rPr>
  </w:style>
  <w:style w:type="paragraph" w:customStyle="1" w:styleId="BodyTextIndent10">
    <w:name w:val="Body Text Indent 10"/>
    <w:basedOn w:val="Normal"/>
    <w:rsid w:val="00546475"/>
    <w:pPr>
      <w:spacing w:after="240"/>
      <w:ind w:left="1440" w:firstLine="720"/>
    </w:pPr>
    <w:rPr>
      <w:rFonts w:eastAsia="Times New Roman" w:cs="Times New Roman"/>
      <w:szCs w:val="24"/>
    </w:rPr>
  </w:style>
  <w:style w:type="paragraph" w:customStyle="1" w:styleId="DocID">
    <w:name w:val="DocID"/>
    <w:basedOn w:val="Footer"/>
    <w:next w:val="Footer"/>
    <w:link w:val="DocIDChar"/>
    <w:rsid w:val="009F65E3"/>
    <w:pPr>
      <w:tabs>
        <w:tab w:val="clear" w:pos="4680"/>
        <w:tab w:val="clear" w:pos="9360"/>
      </w:tabs>
      <w:jc w:val="left"/>
    </w:pPr>
    <w:rPr>
      <w:sz w:val="16"/>
      <w:lang w:val="en-US" w:eastAsia="en-US"/>
    </w:rPr>
  </w:style>
  <w:style w:type="paragraph" w:styleId="Footer">
    <w:name w:val="footer"/>
    <w:basedOn w:val="Normal"/>
    <w:link w:val="FooterChar"/>
    <w:rsid w:val="00546475"/>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546475"/>
    <w:rPr>
      <w:rFonts w:ascii="Times New Roman" w:hAnsi="Times New Roman" w:cs="Times New Roman"/>
      <w:sz w:val="24"/>
      <w:szCs w:val="20"/>
    </w:rPr>
  </w:style>
  <w:style w:type="character" w:styleId="FootnoteReference">
    <w:name w:val="footnote reference"/>
    <w:basedOn w:val="DefaultParagraphFont"/>
    <w:rsid w:val="00546475"/>
    <w:rPr>
      <w:rFonts w:ascii="Times New Roman" w:hAnsi="Times New Roman"/>
      <w:b w:val="0"/>
      <w:i w:val="0"/>
      <w:color w:val="auto"/>
      <w:kern w:val="0"/>
      <w:sz w:val="24"/>
      <w:u w:val="none"/>
      <w:vertAlign w:val="superscript"/>
    </w:rPr>
  </w:style>
  <w:style w:type="paragraph" w:styleId="FootnoteText">
    <w:name w:val="footnote text"/>
    <w:basedOn w:val="Normal"/>
    <w:link w:val="FootnoteTextChar"/>
    <w:rsid w:val="00546475"/>
    <w:pPr>
      <w:tabs>
        <w:tab w:val="left" w:pos="360"/>
      </w:tabs>
      <w:spacing w:after="120"/>
    </w:pPr>
    <w:rPr>
      <w:rFonts w:eastAsia="Times New Roman" w:cs="Times New Roman"/>
      <w:sz w:val="20"/>
      <w:szCs w:val="20"/>
    </w:rPr>
  </w:style>
  <w:style w:type="character" w:customStyle="1" w:styleId="FootnoteTextChar">
    <w:name w:val="Footnote Text Char"/>
    <w:basedOn w:val="DefaultParagraphFont"/>
    <w:link w:val="FootnoteText"/>
    <w:rsid w:val="00546475"/>
    <w:rPr>
      <w:rFonts w:ascii="Times New Roman" w:hAnsi="Times New Roman" w:cs="Times New Roman"/>
      <w:sz w:val="20"/>
      <w:szCs w:val="20"/>
    </w:rPr>
  </w:style>
  <w:style w:type="paragraph" w:styleId="Header">
    <w:name w:val="header"/>
    <w:basedOn w:val="Normal"/>
    <w:link w:val="HeaderChar"/>
    <w:rsid w:val="00546475"/>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546475"/>
    <w:rPr>
      <w:rFonts w:ascii="Times New Roman" w:hAnsi="Times New Roman" w:cs="Times New Roman"/>
      <w:sz w:val="24"/>
      <w:szCs w:val="20"/>
    </w:rPr>
  </w:style>
  <w:style w:type="paragraph" w:styleId="List">
    <w:name w:val="List"/>
    <w:basedOn w:val="Normal"/>
    <w:rsid w:val="00546475"/>
    <w:pPr>
      <w:spacing w:after="240"/>
      <w:ind w:left="1080" w:hanging="360"/>
      <w:contextualSpacing/>
    </w:pPr>
    <w:rPr>
      <w:rFonts w:eastAsia="Times New Roman" w:cs="Times New Roman"/>
      <w:szCs w:val="24"/>
    </w:rPr>
  </w:style>
  <w:style w:type="paragraph" w:styleId="ListBullet">
    <w:name w:val="List Bullet"/>
    <w:basedOn w:val="Normal"/>
    <w:rsid w:val="00546475"/>
    <w:pPr>
      <w:numPr>
        <w:numId w:val="2"/>
      </w:numPr>
      <w:spacing w:after="240"/>
      <w:contextualSpacing/>
    </w:pPr>
    <w:rPr>
      <w:rFonts w:eastAsia="Times New Roman" w:cs="Times New Roman"/>
      <w:szCs w:val="24"/>
    </w:rPr>
  </w:style>
  <w:style w:type="paragraph" w:styleId="ListBullet2">
    <w:name w:val="List Bullet 2"/>
    <w:basedOn w:val="Normal"/>
    <w:rsid w:val="00546475"/>
    <w:pPr>
      <w:numPr>
        <w:numId w:val="3"/>
      </w:numPr>
      <w:spacing w:after="240"/>
      <w:contextualSpacing/>
    </w:pPr>
    <w:rPr>
      <w:rFonts w:eastAsia="Times New Roman" w:cs="Times New Roman"/>
      <w:szCs w:val="24"/>
    </w:rPr>
  </w:style>
  <w:style w:type="paragraph" w:styleId="ListBullet3">
    <w:name w:val="List Bullet 3"/>
    <w:basedOn w:val="Normal"/>
    <w:rsid w:val="00546475"/>
    <w:pPr>
      <w:numPr>
        <w:numId w:val="4"/>
      </w:numPr>
      <w:spacing w:after="240"/>
      <w:contextualSpacing/>
    </w:pPr>
    <w:rPr>
      <w:rFonts w:eastAsia="Times New Roman" w:cs="Times New Roman"/>
      <w:szCs w:val="24"/>
    </w:rPr>
  </w:style>
  <w:style w:type="paragraph" w:customStyle="1" w:styleId="ListNum">
    <w:name w:val="ListNum"/>
    <w:basedOn w:val="Normal"/>
    <w:rsid w:val="00546475"/>
    <w:pPr>
      <w:numPr>
        <w:numId w:val="8"/>
      </w:numPr>
      <w:spacing w:after="240"/>
    </w:pPr>
    <w:rPr>
      <w:rFonts w:eastAsia="Times New Roman" w:cs="Times New Roman"/>
      <w:szCs w:val="24"/>
    </w:rPr>
  </w:style>
  <w:style w:type="paragraph" w:customStyle="1" w:styleId="NotaryText">
    <w:name w:val="Notary Text"/>
    <w:basedOn w:val="Normal"/>
    <w:rsid w:val="00546475"/>
    <w:pPr>
      <w:keepNext/>
      <w:keepLines/>
      <w:tabs>
        <w:tab w:val="left" w:pos="2880"/>
        <w:tab w:val="left" w:pos="3060"/>
      </w:tabs>
    </w:pPr>
    <w:rPr>
      <w:rFonts w:eastAsia="Times New Roman" w:cs="Times New Roman"/>
      <w:szCs w:val="24"/>
    </w:rPr>
  </w:style>
  <w:style w:type="character" w:styleId="PageNumber">
    <w:name w:val="page number"/>
    <w:basedOn w:val="DefaultParagraphFont"/>
    <w:rsid w:val="00546475"/>
    <w:rPr>
      <w:rFonts w:ascii="Times New Roman" w:hAnsi="Times New Roman"/>
      <w:b w:val="0"/>
      <w:i w:val="0"/>
      <w:color w:val="auto"/>
      <w:kern w:val="0"/>
      <w:sz w:val="24"/>
      <w:u w:val="none"/>
    </w:rPr>
  </w:style>
  <w:style w:type="paragraph" w:customStyle="1" w:styleId="SignatureBlock">
    <w:name w:val="Signature Block"/>
    <w:basedOn w:val="Normal"/>
    <w:rsid w:val="00546475"/>
    <w:pPr>
      <w:keepNext/>
      <w:keepLines/>
      <w:tabs>
        <w:tab w:val="left" w:pos="5400"/>
        <w:tab w:val="left" w:pos="9360"/>
      </w:tabs>
      <w:ind w:left="4680"/>
      <w:jc w:val="left"/>
    </w:pPr>
    <w:rPr>
      <w:rFonts w:eastAsia="Times New Roman" w:cs="Times New Roman"/>
      <w:szCs w:val="24"/>
    </w:rPr>
  </w:style>
  <w:style w:type="paragraph" w:customStyle="1" w:styleId="SignatureLeft">
    <w:name w:val="Signature Left"/>
    <w:basedOn w:val="Normal"/>
    <w:rsid w:val="00546475"/>
    <w:pPr>
      <w:keepNext/>
      <w:keepLines/>
      <w:tabs>
        <w:tab w:val="left" w:pos="720"/>
        <w:tab w:val="left" w:pos="4320"/>
      </w:tabs>
    </w:pPr>
    <w:rPr>
      <w:rFonts w:eastAsia="Times New Roman" w:cs="Times New Roman"/>
      <w:szCs w:val="24"/>
    </w:rPr>
  </w:style>
  <w:style w:type="paragraph" w:customStyle="1" w:styleId="TableText">
    <w:name w:val="Table Text"/>
    <w:basedOn w:val="Normal"/>
    <w:rsid w:val="00546475"/>
    <w:pPr>
      <w:jc w:val="left"/>
    </w:pPr>
    <w:rPr>
      <w:rFonts w:eastAsia="Times New Roman" w:cs="Times New Roman"/>
      <w:szCs w:val="24"/>
    </w:rPr>
  </w:style>
  <w:style w:type="paragraph" w:customStyle="1" w:styleId="UNNUMBEREDHEADING1">
    <w:name w:val="UNNUMBERED HEADING 1"/>
    <w:basedOn w:val="Normal"/>
    <w:rsid w:val="00546475"/>
    <w:pPr>
      <w:keepNext/>
      <w:spacing w:after="240"/>
      <w:jc w:val="center"/>
    </w:pPr>
    <w:rPr>
      <w:rFonts w:eastAsia="Times New Roman" w:cs="Times New Roman"/>
      <w:b/>
      <w:bCs/>
      <w:caps/>
      <w:szCs w:val="20"/>
      <w:u w:val="single"/>
    </w:rPr>
  </w:style>
  <w:style w:type="paragraph" w:customStyle="1" w:styleId="UNNUMBEREDHEADING2">
    <w:name w:val="UNNUMBERED HEADING 2"/>
    <w:basedOn w:val="Normal"/>
    <w:rsid w:val="00546475"/>
    <w:pPr>
      <w:keepNext/>
      <w:spacing w:after="240"/>
      <w:jc w:val="center"/>
    </w:pPr>
    <w:rPr>
      <w:rFonts w:eastAsia="Times New Roman" w:cs="Times New Roman"/>
      <w:b/>
      <w:bCs/>
      <w:caps/>
      <w:szCs w:val="20"/>
    </w:rPr>
  </w:style>
  <w:style w:type="paragraph" w:customStyle="1" w:styleId="UnnumberedHeading3">
    <w:name w:val="Unnumbered Heading 3"/>
    <w:basedOn w:val="Normal"/>
    <w:rsid w:val="00546475"/>
    <w:pPr>
      <w:keepNext/>
      <w:spacing w:after="240"/>
      <w:jc w:val="center"/>
    </w:pPr>
    <w:rPr>
      <w:rFonts w:eastAsia="Times New Roman" w:cs="Times New Roman"/>
      <w:b/>
      <w:bCs/>
      <w:iCs/>
      <w:szCs w:val="20"/>
      <w:u w:val="single"/>
    </w:rPr>
  </w:style>
  <w:style w:type="paragraph" w:customStyle="1" w:styleId="UnnumberedHeading4">
    <w:name w:val="Unnumbered Heading 4"/>
    <w:basedOn w:val="Normal"/>
    <w:rsid w:val="00546475"/>
    <w:pPr>
      <w:keepNext/>
      <w:spacing w:after="240"/>
      <w:jc w:val="center"/>
    </w:pPr>
    <w:rPr>
      <w:rFonts w:eastAsia="Times New Roman" w:cs="Times New Roman"/>
      <w:b/>
      <w:szCs w:val="20"/>
    </w:rPr>
  </w:style>
  <w:style w:type="paragraph" w:customStyle="1" w:styleId="UnnumberedHeading5">
    <w:name w:val="Unnumbered Heading 5"/>
    <w:basedOn w:val="Normal"/>
    <w:rsid w:val="00546475"/>
    <w:pPr>
      <w:keepNext/>
      <w:spacing w:after="240"/>
      <w:jc w:val="center"/>
    </w:pPr>
    <w:rPr>
      <w:rFonts w:eastAsia="Times New Roman" w:cs="Times New Roman"/>
      <w:b/>
      <w:i/>
      <w:szCs w:val="20"/>
    </w:rPr>
  </w:style>
  <w:style w:type="paragraph" w:customStyle="1" w:styleId="UnnumberedHeading6">
    <w:name w:val="Unnumbered Heading 6"/>
    <w:basedOn w:val="Normal"/>
    <w:rsid w:val="00546475"/>
    <w:pPr>
      <w:keepNext/>
      <w:spacing w:after="240"/>
      <w:jc w:val="center"/>
    </w:pPr>
    <w:rPr>
      <w:rFonts w:eastAsia="Times New Roman" w:cs="Times New Roman"/>
      <w:szCs w:val="24"/>
      <w:u w:val="single"/>
    </w:rPr>
  </w:style>
  <w:style w:type="paragraph" w:customStyle="1" w:styleId="UnnumberedHeading7">
    <w:name w:val="Unnumbered Heading 7"/>
    <w:basedOn w:val="Normal"/>
    <w:rsid w:val="00546475"/>
    <w:pPr>
      <w:keepNext/>
      <w:spacing w:after="240"/>
      <w:jc w:val="center"/>
    </w:pPr>
    <w:rPr>
      <w:rFonts w:eastAsia="Times New Roman" w:cs="Times New Roman"/>
      <w:szCs w:val="24"/>
    </w:rPr>
  </w:style>
  <w:style w:type="paragraph" w:customStyle="1" w:styleId="Recitals">
    <w:name w:val="Recitals"/>
    <w:basedOn w:val="Normal"/>
    <w:qFormat/>
    <w:rsid w:val="00546475"/>
    <w:pPr>
      <w:numPr>
        <w:numId w:val="5"/>
      </w:numPr>
      <w:spacing w:after="240"/>
    </w:pPr>
  </w:style>
  <w:style w:type="character" w:customStyle="1" w:styleId="DocIDChar">
    <w:name w:val="DocID Char"/>
    <w:basedOn w:val="BodyTextChar"/>
    <w:link w:val="DocID"/>
    <w:rsid w:val="009F65E3"/>
    <w:rPr>
      <w:rFonts w:ascii="Times New Roman" w:hAnsi="Times New Roman" w:cs="Times New Roman"/>
      <w:sz w:val="16"/>
      <w:szCs w:val="20"/>
      <w:lang w:val="en-US" w:eastAsia="en-US"/>
    </w:rPr>
  </w:style>
  <w:style w:type="paragraph" w:styleId="BalloonText">
    <w:name w:val="Balloon Text"/>
    <w:basedOn w:val="Normal"/>
    <w:link w:val="BalloonTextChar"/>
    <w:uiPriority w:val="99"/>
    <w:semiHidden/>
    <w:unhideWhenUsed/>
    <w:rsid w:val="007809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9DC"/>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70054C"/>
    <w:rPr>
      <w:sz w:val="16"/>
      <w:szCs w:val="16"/>
    </w:rPr>
  </w:style>
  <w:style w:type="paragraph" w:styleId="CommentText">
    <w:name w:val="annotation text"/>
    <w:basedOn w:val="Normal"/>
    <w:link w:val="CommentTextChar"/>
    <w:uiPriority w:val="99"/>
    <w:semiHidden/>
    <w:unhideWhenUsed/>
    <w:rsid w:val="0070054C"/>
    <w:rPr>
      <w:sz w:val="20"/>
      <w:szCs w:val="20"/>
    </w:rPr>
  </w:style>
  <w:style w:type="character" w:customStyle="1" w:styleId="CommentTextChar">
    <w:name w:val="Comment Text Char"/>
    <w:basedOn w:val="DefaultParagraphFont"/>
    <w:link w:val="CommentText"/>
    <w:uiPriority w:val="99"/>
    <w:semiHidden/>
    <w:rsid w:val="0070054C"/>
    <w:rPr>
      <w:rFonts w:ascii="Times New Roman" w:eastAsiaTheme="minorHAnsi" w:hAnsi="Times New Roman"/>
      <w:sz w:val="20"/>
      <w:szCs w:val="20"/>
    </w:rPr>
  </w:style>
  <w:style w:type="paragraph" w:styleId="CommentSubject">
    <w:name w:val="annotation subject"/>
    <w:basedOn w:val="CommentText"/>
    <w:next w:val="CommentText"/>
    <w:link w:val="CommentSubjectChar"/>
    <w:uiPriority w:val="99"/>
    <w:semiHidden/>
    <w:unhideWhenUsed/>
    <w:rsid w:val="0070054C"/>
    <w:rPr>
      <w:b/>
      <w:bCs/>
    </w:rPr>
  </w:style>
  <w:style w:type="character" w:customStyle="1" w:styleId="CommentSubjectChar">
    <w:name w:val="Comment Subject Char"/>
    <w:basedOn w:val="CommentTextChar"/>
    <w:link w:val="CommentSubject"/>
    <w:uiPriority w:val="99"/>
    <w:semiHidden/>
    <w:rsid w:val="0070054C"/>
    <w:rPr>
      <w:rFonts w:ascii="Times New Roman" w:eastAsiaTheme="minorHAnsi"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8AB47C56-9248-402B-A2CE-A99927FF8374}"/>
</file>

<file path=customXml/itemProps2.xml><?xml version="1.0" encoding="utf-8"?>
<ds:datastoreItem xmlns:ds="http://schemas.openxmlformats.org/officeDocument/2006/customXml" ds:itemID="{8968611A-3148-4F0A-8005-2A8682BDC74B}"/>
</file>

<file path=customXml/itemProps3.xml><?xml version="1.0" encoding="utf-8"?>
<ds:datastoreItem xmlns:ds="http://schemas.openxmlformats.org/officeDocument/2006/customXml" ds:itemID="{1DBCB094-A72F-4DF1-AE57-722F8617FA80}"/>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1986</Characters>
  <Application>Microsoft Office Word</Application>
  <DocSecurity>0</DocSecurity>
  <Lines>32</Lines>
  <Paragraphs>13</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2022-12-05T15:53:00Z</dcterms:created>
  <dcterms:modified xsi:type="dcterms:W3CDTF">2022-12-05T15:53:00Z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