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5A9DA" w14:textId="208D6D98" w:rsidR="00657A77" w:rsidRPr="00657A77" w:rsidRDefault="005C2A5B" w:rsidP="000E3483">
      <w:pPr>
        <w:pStyle w:val="Title"/>
      </w:pPr>
      <w:bookmarkStart w:id="0" w:name="_Toc408412292"/>
      <w:bookmarkStart w:id="1" w:name="_Toc8892031"/>
      <w:r>
        <w:t>ARIZONA</w:t>
      </w:r>
      <w:r w:rsidR="000E3483">
        <w:t xml:space="preserve"> </w:t>
      </w:r>
      <w:r w:rsidR="00657A77" w:rsidRPr="00657A77">
        <w:t>TIME OFF TO VOTE</w:t>
      </w:r>
      <w:bookmarkEnd w:id="0"/>
      <w:bookmarkEnd w:id="1"/>
      <w:r w:rsidR="00C66597">
        <w:t xml:space="preserve"> POLICY</w:t>
      </w:r>
    </w:p>
    <w:p w14:paraId="5638F278" w14:textId="77777777" w:rsidR="000E3483" w:rsidRPr="000E3483" w:rsidRDefault="000E3483" w:rsidP="000E3483">
      <w:pPr>
        <w:spacing w:after="240"/>
        <w:jc w:val="both"/>
        <w:rPr>
          <w:rFonts w:cs="Arial"/>
        </w:rPr>
      </w:pPr>
      <w:r w:rsidRPr="000E3483">
        <w:rPr>
          <w:rFonts w:cs="Arial"/>
        </w:rPr>
        <w:t xml:space="preserve">The Company will grant all exempt and non-exempt employees working in the State of Arizona who are qualified voters with leave to vote in a primary or general election during their regularly scheduled workday as set forth herein. The Company will not make any deduction from an eligible employee’s regular salary or wages </w:t>
      </w:r>
      <w:proofErr w:type="gramStart"/>
      <w:r w:rsidRPr="000E3483">
        <w:rPr>
          <w:rFonts w:cs="Arial"/>
        </w:rPr>
        <w:t>as a result of</w:t>
      </w:r>
      <w:proofErr w:type="gramEnd"/>
      <w:r w:rsidRPr="000E3483">
        <w:rPr>
          <w:rFonts w:cs="Arial"/>
        </w:rPr>
        <w:t xml:space="preserve"> leave taken under this policy, and employees will be paid for leave taken under this policy at their regular rate of pay. </w:t>
      </w:r>
    </w:p>
    <w:p w14:paraId="61BABA90" w14:textId="77777777" w:rsidR="000E3483" w:rsidRPr="000E3483" w:rsidRDefault="000E3483" w:rsidP="000E3483">
      <w:pPr>
        <w:spacing w:after="240"/>
        <w:jc w:val="both"/>
        <w:rPr>
          <w:rFonts w:cs="Arial"/>
        </w:rPr>
      </w:pPr>
      <w:r w:rsidRPr="000E3483">
        <w:rPr>
          <w:rFonts w:cs="Arial"/>
        </w:rPr>
        <w:t xml:space="preserve">Eligible employees are entitled to leave under this policy only in circumstances where fewer than three consecutive hours separate the opening of an applicable polling location and the start of the eligible employee’s regular work shift, or between the end of an eligible employee’s regular work shift and the close of an applicable polling location. The Company reserves the right to specify the time at which eligible employees may take time off to vote under this policy during their regularly scheduled work shift. </w:t>
      </w:r>
    </w:p>
    <w:p w14:paraId="5393FF67" w14:textId="77777777" w:rsidR="000E3483" w:rsidRPr="000E3483" w:rsidRDefault="000E3483" w:rsidP="000E3483">
      <w:pPr>
        <w:spacing w:after="240"/>
        <w:jc w:val="both"/>
        <w:rPr>
          <w:rFonts w:cs="Arial"/>
        </w:rPr>
      </w:pPr>
      <w:r w:rsidRPr="000E3483">
        <w:rPr>
          <w:rFonts w:cs="Arial"/>
        </w:rPr>
        <w:t>Eligible employees with a period of three consecutive non-working hours in which to vote on an election day, either before the beginning or after the conclusion of their regularly scheduled work shift, between the opening and closing of an applicable polling location, are not entitled to leave under this policy.</w:t>
      </w:r>
    </w:p>
    <w:p w14:paraId="6FB9EB21" w14:textId="77777777" w:rsidR="000E3483" w:rsidRPr="000E3483" w:rsidRDefault="000E3483" w:rsidP="000E3483">
      <w:pPr>
        <w:spacing w:after="240"/>
        <w:jc w:val="both"/>
        <w:rPr>
          <w:rFonts w:cs="Arial"/>
        </w:rPr>
      </w:pPr>
      <w:r w:rsidRPr="000E3483">
        <w:rPr>
          <w:rFonts w:cs="Arial"/>
        </w:rPr>
        <w:t>For purposes of this policy, “</w:t>
      </w:r>
      <w:r w:rsidRPr="000E3483">
        <w:rPr>
          <w:rFonts w:cs="Arial"/>
          <w:bCs/>
          <w:iCs/>
        </w:rPr>
        <w:t>qualified voter</w:t>
      </w:r>
      <w:r w:rsidRPr="000E3483">
        <w:rPr>
          <w:rFonts w:cs="Arial"/>
        </w:rPr>
        <w:t>” means an employee entitled to vote in any primary or general election in the State of Arizona.</w:t>
      </w:r>
    </w:p>
    <w:p w14:paraId="4A7E5397" w14:textId="77777777" w:rsidR="000E3483" w:rsidRPr="000E3483" w:rsidRDefault="000E3483" w:rsidP="000E3483">
      <w:pPr>
        <w:keepNext/>
        <w:keepLines/>
        <w:widowControl w:val="0"/>
        <w:numPr>
          <w:ilvl w:val="2"/>
          <w:numId w:val="0"/>
        </w:numPr>
        <w:tabs>
          <w:tab w:val="num" w:pos="2880"/>
        </w:tabs>
        <w:spacing w:after="240"/>
        <w:ind w:left="720"/>
        <w:outlineLvl w:val="2"/>
        <w:rPr>
          <w:rFonts w:cs="Arial"/>
          <w:i/>
          <w:szCs w:val="20"/>
        </w:rPr>
      </w:pPr>
      <w:bookmarkStart w:id="2" w:name="_Toc98331329"/>
      <w:r w:rsidRPr="000E3483">
        <w:rPr>
          <w:rFonts w:cs="Arial"/>
          <w:i/>
          <w:szCs w:val="20"/>
        </w:rPr>
        <w:t>Notice Requirements</w:t>
      </w:r>
      <w:bookmarkEnd w:id="2"/>
    </w:p>
    <w:p w14:paraId="6B599268" w14:textId="77777777" w:rsidR="000E3483" w:rsidRPr="000E3483" w:rsidRDefault="000E3483" w:rsidP="000E3483">
      <w:pPr>
        <w:spacing w:after="240"/>
        <w:jc w:val="both"/>
        <w:rPr>
          <w:rFonts w:cs="Arial"/>
        </w:rPr>
      </w:pPr>
      <w:r w:rsidRPr="000E3483">
        <w:rPr>
          <w:rFonts w:cs="Arial"/>
        </w:rPr>
        <w:t xml:space="preserve">Eligible employees seeking leave under this policy must provide their supervisor or the Company’s </w:t>
      </w:r>
      <w:r w:rsidRPr="000E3483">
        <w:rPr>
          <w:rFonts w:cs="Arial"/>
          <w:highlight w:val="yellow"/>
        </w:rPr>
        <w:t>Human Resources Department</w:t>
      </w:r>
      <w:r w:rsidRPr="000E3483">
        <w:rPr>
          <w:rFonts w:cs="Arial"/>
        </w:rPr>
        <w:t xml:space="preserve"> </w:t>
      </w:r>
      <w:r w:rsidRPr="000E3483">
        <w:rPr>
          <w:rFonts w:cs="Arial"/>
          <w:highlight w:val="yellow"/>
        </w:rPr>
        <w:t>[</w:t>
      </w:r>
      <w:r w:rsidRPr="000E3483">
        <w:rPr>
          <w:rFonts w:cs="Arial"/>
          <w:b/>
          <w:bCs/>
          <w:highlight w:val="yellow"/>
        </w:rPr>
        <w:t>or insert appropriate Company representative or department</w:t>
      </w:r>
      <w:r w:rsidRPr="000E3483">
        <w:rPr>
          <w:rFonts w:cs="Arial"/>
          <w:highlight w:val="yellow"/>
        </w:rPr>
        <w:t>]</w:t>
      </w:r>
      <w:r w:rsidRPr="000E3483">
        <w:rPr>
          <w:rFonts w:cs="Arial"/>
        </w:rPr>
        <w:t xml:space="preserve"> with a request for voting leave under this policy prior to the applicable election day.</w:t>
      </w:r>
    </w:p>
    <w:p w14:paraId="665295B7" w14:textId="77777777" w:rsidR="000E3483" w:rsidRPr="000E3483" w:rsidRDefault="000E3483" w:rsidP="000E3483">
      <w:pPr>
        <w:keepNext/>
        <w:keepLines/>
        <w:widowControl w:val="0"/>
        <w:numPr>
          <w:ilvl w:val="2"/>
          <w:numId w:val="0"/>
        </w:numPr>
        <w:tabs>
          <w:tab w:val="num" w:pos="2880"/>
        </w:tabs>
        <w:spacing w:after="240"/>
        <w:ind w:left="720"/>
        <w:outlineLvl w:val="2"/>
        <w:rPr>
          <w:rFonts w:cs="Arial"/>
          <w:i/>
          <w:szCs w:val="20"/>
        </w:rPr>
      </w:pPr>
      <w:bookmarkStart w:id="3" w:name="_Toc98331330"/>
      <w:r w:rsidRPr="000E3483">
        <w:rPr>
          <w:rFonts w:cs="Arial"/>
          <w:i/>
          <w:szCs w:val="20"/>
        </w:rPr>
        <w:t>Protected Rights</w:t>
      </w:r>
      <w:bookmarkEnd w:id="3"/>
    </w:p>
    <w:p w14:paraId="09468A17" w14:textId="77777777" w:rsidR="000E3483" w:rsidRPr="000E3483" w:rsidRDefault="000E3483" w:rsidP="000E3483">
      <w:pPr>
        <w:spacing w:after="240"/>
        <w:jc w:val="both"/>
        <w:rPr>
          <w:rFonts w:cs="Arial"/>
          <w:b/>
          <w:bCs/>
          <w:i/>
          <w:iCs/>
        </w:rPr>
      </w:pPr>
      <w:r w:rsidRPr="000E3483">
        <w:rPr>
          <w:rFonts w:cs="Arial"/>
        </w:rPr>
        <w:t xml:space="preserve">The Company will not take any action to discipline, penalize, or otherwise reduce the compensation of eligible employees for exercising rights to leave under this policy. The Company will not directly or indirectly seek to influence employees’ votes. The Company will not take any action to bribe or otherwise coerce employees to vote, refrain from voting, or to vote or refrain from voting for a particular candidate in an election. </w:t>
      </w:r>
    </w:p>
    <w:p w14:paraId="4D83F682" w14:textId="790BEDCE" w:rsidR="00657A77" w:rsidRPr="00657A77" w:rsidRDefault="00657A77" w:rsidP="00657A77">
      <w:pPr>
        <w:pStyle w:val="BodyText"/>
      </w:pPr>
    </w:p>
    <w:sectPr w:rsidR="00657A77" w:rsidRPr="00657A77" w:rsidSect="00012A1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E6C5E" w14:textId="77777777" w:rsidR="00A530CD" w:rsidRDefault="00A530CD" w:rsidP="00657A77">
      <w:r>
        <w:separator/>
      </w:r>
    </w:p>
  </w:endnote>
  <w:endnote w:type="continuationSeparator" w:id="0">
    <w:p w14:paraId="02BF9E01" w14:textId="77777777" w:rsidR="00A530CD" w:rsidRDefault="00A530CD" w:rsidP="0065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ba43e69a-d9d7-4b40-87bf-78c0"/>
  <w:p w14:paraId="66E1A5C9" w14:textId="77777777" w:rsidR="000E3483" w:rsidRDefault="000E3483">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fldSimple w:instr="  DOCPROPERTY &quot;CUS_DocIDChunk0&quot; ">
      <w:r>
        <w:instrText>77872305.1</w:instrText>
      </w:r>
    </w:fldSimple>
    <w:r>
      <w:instrText xml:space="preserve"> </w:instrText>
    </w:r>
    <w:r>
      <w:fldChar w:fldCharType="separate"/>
    </w:r>
    <w:r>
      <w:rPr>
        <w:noProof/>
      </w:rPr>
      <w:t>77872305.1</w:t>
    </w:r>
    <w:r>
      <w:fldChar w:fldCharType="end"/>
    </w:r>
    <w:bookmarkEnd w:id="4"/>
  </w:p>
  <w:bookmarkStart w:id="5" w:name="_iDocIDField9c55fd9a-c292-4f53-94d8-803d"/>
  <w:p w14:paraId="79A2019C" w14:textId="77777777" w:rsidR="000E3483" w:rsidRDefault="000E3483">
    <w:pPr>
      <w:pStyle w:val="DocID"/>
    </w:pPr>
    <w:r>
      <w:fldChar w:fldCharType="begin"/>
    </w:r>
    <w:r>
      <w:instrText xml:space="preserve">  DOCPROPERTY "CUS_DocIDChunk0" </w:instrText>
    </w:r>
    <w:r>
      <w:fldChar w:fldCharType="separate"/>
    </w:r>
    <w:r>
      <w:rPr>
        <w:noProof/>
      </w:rPr>
      <w:t>77872305.2</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iDocIDField515d7293-727a-4579-b091-69b3"/>
  <w:p w14:paraId="7FC9B4EC" w14:textId="77777777" w:rsidR="000E3483" w:rsidRDefault="000E3483">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fldSimple w:instr="  DOCPROPERTY &quot;CUS_DocIDChunk0&quot; ">
      <w:r>
        <w:instrText>77872305.1</w:instrText>
      </w:r>
    </w:fldSimple>
    <w:r>
      <w:instrText xml:space="preserve"> </w:instrText>
    </w:r>
    <w:r>
      <w:fldChar w:fldCharType="separate"/>
    </w:r>
    <w:r>
      <w:rPr>
        <w:noProof/>
      </w:rPr>
      <w:t>77872305.1</w:t>
    </w:r>
    <w:r>
      <w:fldChar w:fldCharType="end"/>
    </w:r>
    <w:bookmarkEnd w:id="6"/>
  </w:p>
  <w:bookmarkStart w:id="7" w:name="_iDocIDField0dc6f752-defc-4e00-853a-6191"/>
  <w:p w14:paraId="782EC77A" w14:textId="77777777" w:rsidR="000E3483" w:rsidRDefault="000E3483">
    <w:pPr>
      <w:pStyle w:val="DocID"/>
    </w:pPr>
    <w:r>
      <w:fldChar w:fldCharType="begin"/>
    </w:r>
    <w:r>
      <w:instrText xml:space="preserve">  DOCPROPERTY "CUS_DocIDChunk0" </w:instrText>
    </w:r>
    <w:r>
      <w:fldChar w:fldCharType="separate"/>
    </w:r>
    <w:r>
      <w:rPr>
        <w:noProof/>
      </w:rPr>
      <w:t>77872305.2</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6F14B" w14:textId="77777777" w:rsidR="000E3483" w:rsidRPr="00797185" w:rsidRDefault="000E3483" w:rsidP="00797185">
    <w:pPr>
      <w:jc w:val="both"/>
      <w:rPr>
        <w:b/>
        <w:bCs/>
        <w:sz w:val="20"/>
        <w:szCs w:val="20"/>
      </w:rPr>
    </w:pPr>
    <w:r>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8" w:name="_iDocIDFieldb6a216fd-0e56-4b9e-86df-3302"/>
  <w:p w14:paraId="08A38BE3" w14:textId="77777777" w:rsidR="000E3483" w:rsidRDefault="000E3483">
    <w:pPr>
      <w:pStyle w:val="DocID"/>
    </w:pPr>
    <w:r>
      <w:fldChar w:fldCharType="begin"/>
    </w:r>
    <w:r>
      <w:instrText xml:space="preserve">  DOCPROPERTY "CUS_DocIDChunk0" </w:instrText>
    </w:r>
    <w:r>
      <w:fldChar w:fldCharType="separate"/>
    </w:r>
    <w:r>
      <w:rPr>
        <w:noProof/>
      </w:rPr>
      <w:t>77872305.2</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86E88" w14:textId="77777777" w:rsidR="00A530CD" w:rsidRDefault="00A530CD" w:rsidP="00657A77">
      <w:r>
        <w:separator/>
      </w:r>
    </w:p>
  </w:footnote>
  <w:footnote w:type="continuationSeparator" w:id="0">
    <w:p w14:paraId="02C3EB6D" w14:textId="77777777" w:rsidR="00A530CD" w:rsidRDefault="00A530CD" w:rsidP="0065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C7D41" w14:textId="059A8498" w:rsidR="00657A77" w:rsidRDefault="00657A77">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E54DE" w14:textId="13DD6CF9" w:rsidR="00657A77" w:rsidRDefault="00657A77">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D3E9A" w14:textId="68D31A08" w:rsidR="00657A77" w:rsidRDefault="00657A7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1"/>
    <w:docVar w:name="85TrailerDateField" w:val="0"/>
    <w:docVar w:name="85TrailerDraft" w:val="0"/>
    <w:docVar w:name="85TrailerTime" w:val="1"/>
    <w:docVar w:name="85TrailerType" w:val="102"/>
    <w:docVar w:name="MPDocID" w:val="4836-3301-8580.1 091361.1004"/>
    <w:docVar w:name="MPDocIDTemplate" w:val="%n|.%v| %c|.%m"/>
    <w:docVar w:name="MPDocIDTemplateDefault" w:val="%n|.%v| %c|.%m"/>
    <w:docVar w:name="NewDocStampType" w:val="7"/>
  </w:docVars>
  <w:rsids>
    <w:rsidRoot w:val="0063181B"/>
    <w:rsid w:val="00012A1C"/>
    <w:rsid w:val="00020AF1"/>
    <w:rsid w:val="000C42B6"/>
    <w:rsid w:val="000E3483"/>
    <w:rsid w:val="00335133"/>
    <w:rsid w:val="003424AF"/>
    <w:rsid w:val="00352D90"/>
    <w:rsid w:val="003619AD"/>
    <w:rsid w:val="00561718"/>
    <w:rsid w:val="005C2A5B"/>
    <w:rsid w:val="0063181B"/>
    <w:rsid w:val="00657A77"/>
    <w:rsid w:val="009E1A7E"/>
    <w:rsid w:val="00A10D03"/>
    <w:rsid w:val="00A50D61"/>
    <w:rsid w:val="00A530CD"/>
    <w:rsid w:val="00C0488A"/>
    <w:rsid w:val="00C66597"/>
    <w:rsid w:val="00E57948"/>
    <w:rsid w:val="00E63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82DB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657A77"/>
    <w:pPr>
      <w:widowControl w:val="0"/>
      <w:spacing w:after="240"/>
      <w:ind w:firstLine="720"/>
      <w:jc w:val="both"/>
    </w:pPr>
  </w:style>
  <w:style w:type="character" w:customStyle="1" w:styleId="BodyTextChar">
    <w:name w:val="Body Text Char"/>
    <w:aliases w:val="bt Char"/>
    <w:basedOn w:val="DefaultParagraphFont"/>
    <w:link w:val="BodyText"/>
    <w:rsid w:val="00657A77"/>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63181B"/>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63181B"/>
    <w:pPr>
      <w:numPr>
        <w:ilvl w:val="1"/>
      </w:numPr>
      <w:outlineLvl w:val="1"/>
    </w:pPr>
    <w:rPr>
      <w:caps w:val="0"/>
      <w:sz w:val="28"/>
      <w:szCs w:val="28"/>
    </w:rPr>
  </w:style>
  <w:style w:type="character" w:customStyle="1" w:styleId="Pleading1L2Char">
    <w:name w:val="Pleading1_L2 Char"/>
    <w:basedOn w:val="BodyTextChar"/>
    <w:link w:val="Pleading1L2"/>
    <w:rsid w:val="0063181B"/>
    <w:rPr>
      <w:rFonts w:ascii="Arial" w:hAnsi="Arial" w:cs="Arial"/>
      <w:b/>
      <w:sz w:val="28"/>
      <w:szCs w:val="28"/>
    </w:rPr>
  </w:style>
  <w:style w:type="paragraph" w:customStyle="1" w:styleId="Pleading1L3">
    <w:name w:val="Pleading1_L3"/>
    <w:basedOn w:val="Pleading1L2"/>
    <w:next w:val="BodyText"/>
    <w:rsid w:val="0063181B"/>
    <w:pPr>
      <w:numPr>
        <w:ilvl w:val="2"/>
      </w:numPr>
      <w:outlineLvl w:val="2"/>
    </w:pPr>
    <w:rPr>
      <w:i/>
      <w:sz w:val="24"/>
      <w:szCs w:val="24"/>
    </w:rPr>
  </w:style>
  <w:style w:type="paragraph" w:customStyle="1" w:styleId="Pleading1L4">
    <w:name w:val="Pleading1_L4"/>
    <w:basedOn w:val="Pleading1L3"/>
    <w:next w:val="BodyText"/>
    <w:rsid w:val="0063181B"/>
    <w:pPr>
      <w:numPr>
        <w:ilvl w:val="3"/>
      </w:numPr>
      <w:tabs>
        <w:tab w:val="clear" w:pos="2880"/>
      </w:tabs>
      <w:ind w:left="720" w:firstLine="0"/>
      <w:outlineLvl w:val="3"/>
    </w:pPr>
  </w:style>
  <w:style w:type="paragraph" w:customStyle="1" w:styleId="Pleading1L5">
    <w:name w:val="Pleading1_L5"/>
    <w:basedOn w:val="Pleading1L4"/>
    <w:next w:val="BodyText"/>
    <w:rsid w:val="0063181B"/>
    <w:pPr>
      <w:numPr>
        <w:ilvl w:val="4"/>
      </w:numPr>
      <w:outlineLvl w:val="4"/>
    </w:pPr>
  </w:style>
  <w:style w:type="paragraph" w:customStyle="1" w:styleId="Pleading1L6">
    <w:name w:val="Pleading1_L6"/>
    <w:basedOn w:val="Pleading1L5"/>
    <w:next w:val="BodyText"/>
    <w:rsid w:val="0063181B"/>
    <w:pPr>
      <w:numPr>
        <w:ilvl w:val="5"/>
      </w:numPr>
      <w:outlineLvl w:val="5"/>
    </w:pPr>
    <w:rPr>
      <w:b w:val="0"/>
    </w:rPr>
  </w:style>
  <w:style w:type="paragraph" w:customStyle="1" w:styleId="Pleading1L7">
    <w:name w:val="Pleading1_L7"/>
    <w:basedOn w:val="Pleading1L6"/>
    <w:next w:val="BodyText"/>
    <w:rsid w:val="0063181B"/>
    <w:pPr>
      <w:numPr>
        <w:ilvl w:val="6"/>
      </w:numPr>
      <w:outlineLvl w:val="6"/>
    </w:pPr>
  </w:style>
  <w:style w:type="paragraph" w:customStyle="1" w:styleId="Pleading1L8">
    <w:name w:val="Pleading1_L8"/>
    <w:basedOn w:val="Pleading1L7"/>
    <w:next w:val="BodyText"/>
    <w:rsid w:val="0063181B"/>
    <w:pPr>
      <w:numPr>
        <w:ilvl w:val="7"/>
      </w:numPr>
      <w:outlineLvl w:val="7"/>
    </w:pPr>
  </w:style>
  <w:style w:type="paragraph" w:customStyle="1" w:styleId="Pleading1L9">
    <w:name w:val="Pleading1_L9"/>
    <w:basedOn w:val="Pleading1L8"/>
    <w:next w:val="BodyText"/>
    <w:rsid w:val="0063181B"/>
    <w:pPr>
      <w:numPr>
        <w:ilvl w:val="8"/>
      </w:numPr>
      <w:outlineLvl w:val="8"/>
    </w:pPr>
  </w:style>
  <w:style w:type="character" w:customStyle="1" w:styleId="zzmpTrailerItem">
    <w:name w:val="zzmpTrailerItem"/>
    <w:basedOn w:val="DefaultParagraphFont"/>
    <w:rsid w:val="00A50D61"/>
    <w:rPr>
      <w:rFonts w:ascii="Times New Roman" w:hAnsi="Times New Roman" w:cs="Times New Roman"/>
      <w:dstrike w:val="0"/>
      <w:noProof/>
      <w:color w:val="auto"/>
      <w:spacing w:val="0"/>
      <w:position w:val="0"/>
      <w:sz w:val="16"/>
      <w:szCs w:val="16"/>
      <w:u w:val="none"/>
      <w:effect w:val="none"/>
      <w:vertAlign w:val="baseline"/>
    </w:rPr>
  </w:style>
  <w:style w:type="paragraph" w:styleId="Title">
    <w:name w:val="Title"/>
    <w:basedOn w:val="Normal"/>
    <w:next w:val="Normal"/>
    <w:link w:val="TitleChar"/>
    <w:uiPriority w:val="10"/>
    <w:qFormat/>
    <w:rsid w:val="00657A77"/>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657A77"/>
    <w:rPr>
      <w:rFonts w:ascii="Times New Roman" w:hAnsi="Times New Roman" w:cs="Times New Roman"/>
      <w:b/>
      <w:sz w:val="24"/>
      <w:szCs w:val="24"/>
    </w:rPr>
  </w:style>
  <w:style w:type="paragraph" w:customStyle="1" w:styleId="DocID">
    <w:name w:val="DocID"/>
    <w:basedOn w:val="Footer"/>
    <w:next w:val="Footer"/>
    <w:link w:val="DocIDChar"/>
    <w:rsid w:val="000E3483"/>
    <w:pPr>
      <w:tabs>
        <w:tab w:val="clear" w:pos="4680"/>
        <w:tab w:val="clear" w:pos="9360"/>
      </w:tabs>
    </w:pPr>
    <w:rPr>
      <w:sz w:val="16"/>
      <w:szCs w:val="20"/>
      <w:lang w:val="en-US" w:eastAsia="en-US"/>
    </w:rPr>
  </w:style>
  <w:style w:type="character" w:customStyle="1" w:styleId="DocIDChar">
    <w:name w:val="DocID Char"/>
    <w:basedOn w:val="BodyTextChar"/>
    <w:link w:val="DocID"/>
    <w:rsid w:val="000E3483"/>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80B4D6B1-139B-44AA-A9BF-D7813149D10E}"/>
</file>

<file path=customXml/itemProps2.xml><?xml version="1.0" encoding="utf-8"?>
<ds:datastoreItem xmlns:ds="http://schemas.openxmlformats.org/officeDocument/2006/customXml" ds:itemID="{C7AA094B-AB33-403A-AB6B-E3EF313174AB}"/>
</file>

<file path=customXml/itemProps3.xml><?xml version="1.0" encoding="utf-8"?>
<ds:datastoreItem xmlns:ds="http://schemas.openxmlformats.org/officeDocument/2006/customXml" ds:itemID="{9681C732-9D88-4A62-ABEF-3875C683AA94}"/>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1885</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2022-05-27T15:19:00Z</dcterms:created>
  <dcterms:modified xsi:type="dcterms:W3CDTF">2022-05-27T15:19:00Z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