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777F3B24" w:rsidP="536F119A" w:rsidRDefault="777F3B24" w14:paraId="7E3919C6" w14:textId="5D0F7923">
      <w:pPr>
        <w:pStyle w:val="Pleading1L2"/>
        <w:keepNext w:val="1"/>
        <w:keepLines w:val="1"/>
        <w:widowControl w:val="0"/>
        <w:spacing w:after="24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IN"/>
        </w:rPr>
      </w:pPr>
      <w:r w:rsidRPr="536F119A" w:rsidR="777F3B2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MICHIGAN CELL</w:t>
      </w:r>
      <w:r w:rsidRPr="536F119A" w:rsidR="777F3B2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 xml:space="preserve"> PHONE USE/TEXTING WHILE DRIVING POLICY</w:t>
      </w:r>
    </w:p>
    <w:p w:rsidR="777F3B24" w:rsidP="65A8A002" w:rsidRDefault="777F3B24" w14:paraId="0D6DC6DA" w14:textId="26C9865A">
      <w:pPr>
        <w:widowControl w:val="0"/>
        <w:spacing w:after="240" w:line="240" w:lineRule="auto"/>
        <w:ind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5A8A002" w:rsidR="777F3B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Employees are required to be professional, conscientious, and safe at all times when using company phones or other digital devices and when conducting business on any phone or digital device.</w:t>
      </w:r>
    </w:p>
    <w:p w:rsidR="777F3B24" w:rsidP="65A8A002" w:rsidRDefault="777F3B24" w14:paraId="381D36CD" w14:textId="09F2AC23">
      <w:pPr>
        <w:widowControl w:val="0"/>
        <w:spacing w:after="240" w:line="276" w:lineRule="auto"/>
        <w:ind w:firstLine="0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65A8A002" w:rsidR="777F3B2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Employees must not use cellular or mobile phones, personal digital assistants, Smartphones, or any other handheld digital device (i) while driving a company vehicle, (ii) for any reason while driving for work-related purposes, or (iii) for business reasons while driving any vehicle for any reason. Texting (including writing, sending, and reading messages) while driving on a highway is a violation of this policy and illegal pursuant to Michigan law.</w:t>
      </w:r>
    </w:p>
    <w:p w:rsidR="536F119A" w:rsidRDefault="536F119A" w14:paraId="5C54DCE5" w14:textId="65533A69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c75ba1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"/>
      <w:lvlJc w:val="left"/>
      <w:pPr>
        <w:ind w:left="0" w:firstLine="0"/>
      </w:pPr>
      <w:rPr>
        <w:rFonts w:hint="default" w:ascii="Arial" w:hAnsi="Aria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536F119A"/>
    <w:rsid w:val="65A8A002"/>
    <w:rsid w:val="777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Pleading1L2" w:customStyle="true">
    <w:uiPriority w:val="1"/>
    <w:name w:val="Pleading1_L2"/>
    <w:basedOn w:val="Normal"/>
    <w:link w:val="Pleading1L2Char"/>
    <w:rsid w:val="536F119A"/>
    <w:rPr>
      <w:rFonts w:ascii="Times New Roman" w:hAnsi="Times New Roman" w:eastAsia="Times New Roman" w:cs="Arial" w:asciiTheme="minorAscii" w:hAnsiTheme="minorAscii" w:cstheme="minorBidi"/>
      <w:b w:val="1"/>
      <w:bCs w:val="1"/>
      <w:caps w:val="0"/>
      <w:smallCaps w:val="0"/>
      <w:sz w:val="28"/>
      <w:szCs w:val="28"/>
      <w:lang w:val="en-US" w:eastAsia="en-US" w:bidi="ar-SA"/>
    </w:rPr>
    <w:pPr>
      <w:keepNext w:val="1"/>
      <w:keepLines w:val="1"/>
      <w:widowControl w:val="0"/>
      <w:spacing w:after="240" w:line="240" w:lineRule="auto"/>
      <w:outlineLvl w:val="1"/>
    </w:pPr>
  </w:style>
  <w:style w:type="character" w:styleId="Pleading1L2Char" w:customStyle="true">
    <w:uiPriority w:val="1"/>
    <w:name w:val="Pleading1_L2 Char"/>
    <w:basedOn w:val="DefaultParagraphFont"/>
    <w:link w:val="Pleading1L2"/>
    <w:rsid w:val="536F119A"/>
    <w:rPr>
      <w:rFonts w:ascii="Arial" w:hAnsi="Arial" w:eastAsia="Times New Roman" w:cs="Arial" w:asciiTheme="minorAscii" w:hAnsiTheme="minorAscii" w:cstheme="minorBidi"/>
      <w:b w:val="1"/>
      <w:bCs w:val="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c66a7ed4918c473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A495F4-776F-45BC-B708-D20519A2858D}"/>
</file>

<file path=customXml/itemProps3.xml><?xml version="1.0" encoding="utf-8"?>
<ds:datastoreItem xmlns:ds="http://schemas.openxmlformats.org/officeDocument/2006/customXml" ds:itemID="{C417A1C6-6B91-4C25-9D65-F40FF9F77E72}"/>
</file>

<file path=customXml/itemProps4.xml><?xml version="1.0" encoding="utf-8"?>
<ds:datastoreItem xmlns:ds="http://schemas.openxmlformats.org/officeDocument/2006/customXml" ds:itemID="{2C565271-2831-4371-A29E-F86FB7B942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2024-10-03T19:52:09.8851383Z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