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14:noSpellErr="1">
      <w:pPr>
        <w:pStyle w:val="Footer"/>
        <w:ind w:left="-567"/>
        <w:rPr>
          <w:noProof/>
          <w:color w:val="404040" w:themeColor="text1" w:themeTint="BF"/>
        </w:rPr>
      </w:pPr>
    </w:p>
    <w:p w:rsidR="59A03122" w:rsidP="59A03122" w:rsidRDefault="59A03122" w14:paraId="3195BEBB" w14:textId="417B8474">
      <w:pPr>
        <w:pStyle w:val="Footer"/>
        <w:ind w:left="-567"/>
        <w:rPr>
          <w:noProof/>
          <w:color w:val="404040" w:themeColor="text1" w:themeTint="BF" w:themeShade="FF"/>
        </w:rPr>
      </w:pPr>
    </w:p>
    <w:p w:rsidR="6D5B4F54" w:rsidP="14DE5E6F" w:rsidRDefault="6D5B4F54" w14:paraId="7F002005" w14:textId="4E5AEE0E">
      <w:pPr>
        <w:jc w:val="center"/>
        <w:rPr>
          <w:rFonts w:ascii="Calibri" w:hAnsi="Calibri" w:eastAsia="Calibri" w:cs="Calibri"/>
          <w:b w:val="0"/>
          <w:bCs w:val="0"/>
          <w:i w:val="0"/>
          <w:iCs w:val="0"/>
          <w:caps w:val="0"/>
          <w:smallCaps w:val="0"/>
          <w:noProof/>
          <w:color w:val="000000" w:themeColor="text1" w:themeTint="FF" w:themeShade="FF"/>
          <w:sz w:val="48"/>
          <w:szCs w:val="48"/>
          <w:u w:val="none"/>
          <w:lang w:val="en-IN"/>
        </w:rPr>
      </w:pPr>
      <w:r w:rsidRPr="14DE5E6F" w:rsidR="6D5B4F54">
        <w:rPr>
          <w:rFonts w:ascii="Calibri" w:hAnsi="Calibri" w:eastAsia="Calibri" w:cs="Calibri"/>
          <w:b w:val="1"/>
          <w:bCs w:val="1"/>
          <w:i w:val="0"/>
          <w:iCs w:val="0"/>
          <w:caps w:val="0"/>
          <w:smallCaps w:val="0"/>
          <w:strike w:val="0"/>
          <w:dstrike w:val="0"/>
          <w:noProof/>
          <w:color w:val="000000" w:themeColor="text1" w:themeTint="FF" w:themeShade="FF"/>
          <w:sz w:val="40"/>
          <w:szCs w:val="40"/>
          <w:u w:val="single"/>
          <w:lang w:val="en-US"/>
        </w:rPr>
        <w:t>Client Process</w:t>
      </w:r>
    </w:p>
    <w:p w:rsidR="14DE5E6F" w:rsidP="14DE5E6F" w:rsidRDefault="14DE5E6F" w14:paraId="4792F6E5" w14:textId="74E07884">
      <w:pPr>
        <w:jc w:val="center"/>
        <w:rPr>
          <w:rFonts w:ascii="Calibri" w:hAnsi="Calibri" w:eastAsia="Calibri" w:cs="Calibri"/>
          <w:b w:val="1"/>
          <w:bCs w:val="1"/>
          <w:i w:val="0"/>
          <w:iCs w:val="0"/>
          <w:caps w:val="0"/>
          <w:smallCaps w:val="0"/>
          <w:strike w:val="0"/>
          <w:dstrike w:val="0"/>
          <w:noProof/>
          <w:color w:val="000000" w:themeColor="text1" w:themeTint="FF" w:themeShade="FF"/>
          <w:sz w:val="48"/>
          <w:szCs w:val="48"/>
          <w:u w:val="none"/>
          <w:lang w:val="en-US"/>
        </w:rPr>
      </w:pPr>
    </w:p>
    <w:p w:rsidR="1574B3E4" w:rsidP="4137F3F8" w:rsidRDefault="1574B3E4" w14:paraId="0B1B504E" w14:textId="6CD7D622">
      <w:pPr>
        <w:pStyle w:val="ListParagraph"/>
        <w:numPr>
          <w:ilvl w:val="0"/>
          <w:numId w:val="1"/>
        </w:numPr>
        <w:rPr>
          <w:rFonts w:ascii="Calibri" w:hAnsi="Calibri" w:eastAsia="Calibri" w:cs="Calibri"/>
          <w:b w:val="0"/>
          <w:bCs w:val="0"/>
          <w:i w:val="0"/>
          <w:iCs w:val="0"/>
          <w:caps w:val="0"/>
          <w:smallCaps w:val="0"/>
          <w:noProof/>
          <w:color w:val="000000" w:themeColor="text1" w:themeTint="FF" w:themeShade="FF"/>
          <w:sz w:val="32"/>
          <w:szCs w:val="32"/>
          <w:lang w:val="en-IN"/>
        </w:rPr>
      </w:pPr>
      <w:r w:rsidRPr="4137F3F8" w:rsidR="6D5B4F54">
        <w:rPr>
          <w:rFonts w:ascii="Calibri" w:hAnsi="Calibri" w:eastAsia="Calibri" w:cs="Calibri"/>
          <w:b w:val="1"/>
          <w:bCs w:val="1"/>
          <w:i w:val="0"/>
          <w:iCs w:val="0"/>
          <w:caps w:val="0"/>
          <w:smallCaps w:val="0"/>
          <w:noProof/>
          <w:color w:val="000000" w:themeColor="text1" w:themeTint="FF" w:themeShade="FF"/>
          <w:sz w:val="32"/>
          <w:szCs w:val="32"/>
          <w:lang w:val="en-US"/>
        </w:rPr>
        <w:t>INQUIRY</w:t>
      </w:r>
    </w:p>
    <w:p w:rsidR="6D5B4F54" w:rsidP="4137F3F8" w:rsidRDefault="6D5B4F54" w14:paraId="5024EFD2" w14:textId="06404660">
      <w:pPr>
        <w:pStyle w:val="ListParagraph"/>
        <w:numPr>
          <w:ilvl w:val="0"/>
          <w:numId w:val="2"/>
        </w:numPr>
        <w:spacing w:line="276"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r w:rsidRPr="4137F3F8"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Inquiry taken – 6 MUSTS = </w:t>
      </w:r>
      <w:r w:rsidRPr="4137F3F8"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Caller’s name, Caller’s phone #, Potential Clients name, Potentials clients address </w:t>
      </w:r>
      <w:r w:rsidRPr="4137F3F8"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Ask for consult, and ask how they heard about </w:t>
      </w:r>
      <w:r w:rsidRPr="4137F3F8" w:rsidR="4B19BA02">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Assured Home Nursing Services.</w:t>
      </w:r>
    </w:p>
    <w:p w:rsidR="6D5B4F54" w:rsidP="1574B3E4" w:rsidRDefault="6D5B4F54" w14:paraId="60A9ABD6" w14:textId="2D055675">
      <w:pPr>
        <w:pStyle w:val="ListParagraph"/>
        <w:numPr>
          <w:ilvl w:val="0"/>
          <w:numId w:val="2"/>
        </w:numPr>
        <w:spacing w:line="276"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After inquiry – enter it into </w:t>
      </w:r>
      <w:r w:rsidRPr="1574B3E4" w:rsidR="30852BDF">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Wellsky and Assessment App</w:t>
      </w:r>
      <w:r w:rsidRPr="1574B3E4" w:rsidR="0291710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/ZOHO CRM</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under </w:t>
      </w:r>
      <w:r w:rsidRPr="1574B3E4" w:rsidR="6D5B4F54">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Initial Call</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 make sure the </w:t>
      </w:r>
      <w:r w:rsidRPr="1574B3E4" w:rsidR="6D5B4F54">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Inquiry taken box is checked</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 put all the info you gathered in including anything into the assessment- click submit</w:t>
      </w:r>
    </w:p>
    <w:p w:rsidR="6D5B4F54" w:rsidP="5222F329" w:rsidRDefault="6D5B4F54" w14:paraId="0A97E817" w14:textId="4137D86E">
      <w:pPr>
        <w:pStyle w:val="ListParagraph"/>
        <w:numPr>
          <w:ilvl w:val="0"/>
          <w:numId w:val="2"/>
        </w:numPr>
        <w:spacing w:line="276"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5222F329"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If the inquiry is a web one it </w:t>
      </w:r>
      <w:r w:rsidRPr="5222F329" w:rsidR="19901AF8">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needs to be entered into Wellsky and Assessment App/ZOHO CRM</w:t>
      </w:r>
      <w:r w:rsidRPr="5222F329"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Once reaching the client or family member you will adjust the info by changing the name to the clients name</w:t>
      </w:r>
      <w:r w:rsidRPr="5222F329" w:rsidR="2F1B3FDE">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w:t>
      </w:r>
      <w:r w:rsidRPr="5222F329"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if it is the clients name</w:t>
      </w:r>
      <w:r w:rsidRPr="5222F329" w:rsidR="45FCF70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w:t>
      </w:r>
      <w:r w:rsidRPr="5222F329"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and then check the Initial Call box and follow all regular step</w:t>
      </w:r>
      <w:r w:rsidRPr="5222F329"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s. </w:t>
      </w:r>
    </w:p>
    <w:p w:rsidR="6D5B4F54" w:rsidP="1574B3E4" w:rsidRDefault="6D5B4F54" w14:paraId="59186AAB" w14:textId="2922F24C">
      <w:pPr>
        <w:pStyle w:val="ListParagraph"/>
        <w:numPr>
          <w:ilvl w:val="0"/>
          <w:numId w:val="2"/>
        </w:numPr>
        <w:spacing w:line="276"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Convert to prospect – add the </w:t>
      </w:r>
      <w:r w:rsidRPr="1574B3E4" w:rsidR="6D5B4F54">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1. Sales Process – Inquiry</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w:t>
      </w:r>
      <w:r w:rsidRPr="1574B3E4" w:rsidR="6D5B4F54">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taken tag</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to the note that was created in Activity.  Also add </w:t>
      </w:r>
      <w:r w:rsidRPr="1574B3E4" w:rsidR="6D5B4F54">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4. Converted to consult tag</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with information about when and where consult is to the note if you scheduled one and </w:t>
      </w:r>
      <w:r w:rsidRPr="1574B3E4" w:rsidR="6D5B4F54">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mark the assessment scheduled box</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w:t>
      </w:r>
    </w:p>
    <w:p w:rsidR="6D5B4F54" w:rsidP="1574B3E4" w:rsidRDefault="6D5B4F54" w14:paraId="21E5F01E" w14:textId="2A748464">
      <w:pPr>
        <w:pStyle w:val="ListParagraph"/>
        <w:numPr>
          <w:ilvl w:val="0"/>
          <w:numId w:val="2"/>
        </w:numPr>
        <w:spacing w:line="276"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If you don’t convert to consult add the </w:t>
      </w:r>
      <w:r w:rsidRPr="1574B3E4" w:rsidR="6D5B4F54">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3. Sales process follow up</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needed or </w:t>
      </w:r>
      <w:r w:rsidRPr="1574B3E4" w:rsidR="6D5B4F54">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4. Sales process follow up</w:t>
      </w: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not needed tag and make your follow up task or deactivate lost.</w:t>
      </w:r>
    </w:p>
    <w:p w:rsidR="6D5B4F54" w:rsidP="1574B3E4" w:rsidRDefault="6D5B4F54" w14:paraId="48178916" w14:textId="7827E2A4">
      <w:pPr>
        <w:pStyle w:val="ListParagraph"/>
        <w:numPr>
          <w:ilvl w:val="0"/>
          <w:numId w:val="2"/>
        </w:numPr>
        <w:spacing w:line="276"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Put consult on the calendar and if it’s not yours send an invite to the correct Client Care Coordinator</w:t>
      </w:r>
    </w:p>
    <w:p w:rsidR="1574B3E4" w:rsidP="1574B3E4" w:rsidRDefault="1574B3E4" w14:paraId="0D2ABDA2" w14:textId="7C549922">
      <w:pPr>
        <w:pStyle w:val="ListParagraph"/>
        <w:ind w:left="1080"/>
        <w:rPr>
          <w:rFonts w:ascii="Calibri" w:hAnsi="Calibri" w:eastAsia="Calibri" w:cs="Calibri"/>
          <w:b w:val="0"/>
          <w:bCs w:val="0"/>
          <w:i w:val="0"/>
          <w:iCs w:val="0"/>
          <w:caps w:val="0"/>
          <w:smallCaps w:val="0"/>
          <w:noProof/>
          <w:color w:val="000000" w:themeColor="text1" w:themeTint="FF" w:themeShade="FF"/>
          <w:sz w:val="28"/>
          <w:szCs w:val="28"/>
          <w:lang w:val="en-IN"/>
        </w:rPr>
      </w:pPr>
    </w:p>
    <w:p w:rsidR="6D5B4F54" w:rsidP="1574B3E4" w:rsidRDefault="6D5B4F54" w14:paraId="3BBDE3F4" w14:textId="3708DBA6">
      <w:pPr>
        <w:pStyle w:val="ListParagraph"/>
        <w:numPr>
          <w:ilvl w:val="0"/>
          <w:numId w:val="1"/>
        </w:numPr>
        <w:spacing w:after="0"/>
        <w:rPr>
          <w:rFonts w:ascii="Calibri" w:hAnsi="Calibri" w:eastAsia="Calibri" w:cs="Calibri"/>
          <w:b w:val="0"/>
          <w:bCs w:val="0"/>
          <w:i w:val="0"/>
          <w:iCs w:val="0"/>
          <w:caps w:val="0"/>
          <w:smallCaps w:val="0"/>
          <w:noProof/>
          <w:color w:val="000000" w:themeColor="text1" w:themeTint="FF" w:themeShade="FF"/>
          <w:sz w:val="32"/>
          <w:szCs w:val="32"/>
          <w:lang w:val="en-IN"/>
        </w:rPr>
      </w:pPr>
      <w:r w:rsidRPr="1574B3E4" w:rsidR="6D5B4F54">
        <w:rPr>
          <w:rFonts w:ascii="Calibri" w:hAnsi="Calibri" w:eastAsia="Calibri" w:cs="Calibri"/>
          <w:b w:val="1"/>
          <w:bCs w:val="1"/>
          <w:i w:val="0"/>
          <w:iCs w:val="0"/>
          <w:caps w:val="0"/>
          <w:smallCaps w:val="0"/>
          <w:noProof/>
          <w:color w:val="000000" w:themeColor="text1" w:themeTint="FF" w:themeShade="FF"/>
          <w:sz w:val="32"/>
          <w:szCs w:val="32"/>
          <w:lang w:val="en-US"/>
        </w:rPr>
        <w:t>CARE CONSULT</w:t>
      </w:r>
    </w:p>
    <w:p w:rsidR="1574B3E4" w:rsidP="1574B3E4" w:rsidRDefault="1574B3E4" w14:paraId="77859B90" w14:textId="14A29771">
      <w:pPr>
        <w:pStyle w:val="ListParagraph"/>
        <w:spacing w:after="0"/>
        <w:ind w:left="1080"/>
        <w:rPr>
          <w:rFonts w:ascii="Calibri" w:hAnsi="Calibri" w:eastAsia="Calibri" w:cs="Calibri"/>
          <w:b w:val="0"/>
          <w:bCs w:val="0"/>
          <w:i w:val="0"/>
          <w:iCs w:val="0"/>
          <w:caps w:val="0"/>
          <w:smallCaps w:val="0"/>
          <w:noProof/>
          <w:color w:val="000000" w:themeColor="text1" w:themeTint="FF" w:themeShade="FF"/>
          <w:sz w:val="32"/>
          <w:szCs w:val="32"/>
          <w:lang w:val="en-IN"/>
        </w:rPr>
      </w:pPr>
    </w:p>
    <w:p w:rsidR="6D5B4F54" w:rsidP="1574B3E4" w:rsidRDefault="6D5B4F54" w14:paraId="43699F9F" w14:textId="3A8DFCB1">
      <w:pPr>
        <w:pStyle w:val="ListParagraph"/>
        <w:numPr>
          <w:ilvl w:val="0"/>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Print a blank assessment</w:t>
      </w:r>
    </w:p>
    <w:p w:rsidR="6D5B4F54" w:rsidP="1574B3E4" w:rsidRDefault="6D5B4F54" w14:paraId="0D3E0130" w14:textId="2E4EEB64">
      <w:pPr>
        <w:pStyle w:val="ListParagraph"/>
        <w:numPr>
          <w:ilvl w:val="0"/>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Arrive on time and do the consult using the assessment as a guide and a place to make notes.</w:t>
      </w:r>
    </w:p>
    <w:p w:rsidR="6D5B4F54" w:rsidP="1574B3E4" w:rsidRDefault="6D5B4F54" w14:paraId="70EBD64B" w14:textId="10815213">
      <w:pPr>
        <w:pStyle w:val="ListParagraph"/>
        <w:numPr>
          <w:ilvl w:val="0"/>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If they sign up, fill out all paperwork</w:t>
      </w:r>
    </w:p>
    <w:p w:rsidR="6D5B4F54" w:rsidP="1574B3E4" w:rsidRDefault="6D5B4F54" w14:paraId="7BC1640E" w14:textId="3F2E80D8">
      <w:pPr>
        <w:pStyle w:val="ListParagraph"/>
        <w:numPr>
          <w:ilvl w:val="1"/>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Service Agreement</w:t>
      </w:r>
    </w:p>
    <w:p w:rsidR="6D5B4F54" w:rsidP="1574B3E4" w:rsidRDefault="6D5B4F54" w14:paraId="6430C0C0" w14:textId="40FA6209">
      <w:pPr>
        <w:pStyle w:val="ListParagraph"/>
        <w:numPr>
          <w:ilvl w:val="1"/>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Confidentially form</w:t>
      </w:r>
    </w:p>
    <w:p w:rsidR="6D5B4F54" w:rsidP="1574B3E4" w:rsidRDefault="6D5B4F54" w14:paraId="341FB93A" w14:textId="0B0CE0D6">
      <w:pPr>
        <w:pStyle w:val="ListParagraph"/>
        <w:numPr>
          <w:ilvl w:val="1"/>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Clients Rights</w:t>
      </w:r>
    </w:p>
    <w:p w:rsidR="6D5B4F54" w:rsidP="1574B3E4" w:rsidRDefault="6D5B4F54" w14:paraId="68916ABD" w14:textId="0CC56200">
      <w:pPr>
        <w:pStyle w:val="ListParagraph"/>
        <w:numPr>
          <w:ilvl w:val="1"/>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ACH form</w:t>
      </w:r>
    </w:p>
    <w:p w:rsidR="6D5B4F54" w:rsidP="1574B3E4" w:rsidRDefault="6D5B4F54" w14:paraId="114A60DE" w14:textId="25B9E36F">
      <w:pPr>
        <w:pStyle w:val="ListParagraph"/>
        <w:numPr>
          <w:ilvl w:val="1"/>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Release of Information Authorization</w:t>
      </w:r>
    </w:p>
    <w:p w:rsidR="6D5B4F54" w:rsidP="1574B3E4" w:rsidRDefault="6D5B4F54" w14:paraId="371358FC" w14:textId="734ACFF4">
      <w:pPr>
        <w:pStyle w:val="ListParagraph"/>
        <w:numPr>
          <w:ilvl w:val="1"/>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Give the client the other items in the folder</w:t>
      </w:r>
    </w:p>
    <w:p w:rsidR="6D5B4F54" w:rsidP="1574B3E4" w:rsidRDefault="6D5B4F54" w14:paraId="396A5291" w14:textId="2603A2E4">
      <w:pPr>
        <w:pStyle w:val="ListParagraph"/>
        <w:numPr>
          <w:ilvl w:val="1"/>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Confirm the schedule</w:t>
      </w:r>
    </w:p>
    <w:p w:rsidR="6D5B4F54" w:rsidP="4137F3F8" w:rsidRDefault="6D5B4F54" w14:paraId="4BEF4627" w14:textId="1AFBAC2B">
      <w:pPr>
        <w:pStyle w:val="ListParagraph"/>
        <w:numPr>
          <w:ilvl w:val="0"/>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US"/>
        </w:rPr>
      </w:pPr>
      <w:r w:rsidRPr="4137F3F8"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If they don’t sign up </w:t>
      </w:r>
      <w:r w:rsidRPr="4137F3F8" w:rsidR="6D5B4F54">
        <w:rPr>
          <w:rFonts w:ascii="Calibri" w:hAnsi="Calibri" w:eastAsia="Calibri" w:cs="Calibri"/>
          <w:b w:val="1"/>
          <w:bCs w:val="1"/>
          <w:i w:val="0"/>
          <w:iCs w:val="0"/>
          <w:caps w:val="0"/>
          <w:smallCaps w:val="0"/>
          <w:noProof/>
          <w:color w:val="000000" w:themeColor="text1" w:themeTint="FF" w:themeShade="FF"/>
          <w:sz w:val="24"/>
          <w:szCs w:val="24"/>
          <w:lang w:val="en-US"/>
        </w:rPr>
        <w:t>check the assessment performed</w:t>
      </w:r>
      <w:r w:rsidRPr="4137F3F8"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 on the prospects page – make a note and tag </w:t>
      </w:r>
      <w:r w:rsidRPr="4137F3F8" w:rsidR="6D5B4F54">
        <w:rPr>
          <w:rFonts w:ascii="Calibri" w:hAnsi="Calibri" w:eastAsia="Calibri" w:cs="Calibri"/>
          <w:b w:val="1"/>
          <w:bCs w:val="1"/>
          <w:i w:val="0"/>
          <w:iCs w:val="0"/>
          <w:caps w:val="0"/>
          <w:smallCaps w:val="0"/>
          <w:noProof/>
          <w:color w:val="000000" w:themeColor="text1" w:themeTint="FF" w:themeShade="FF"/>
          <w:sz w:val="24"/>
          <w:szCs w:val="24"/>
          <w:lang w:val="en-US"/>
        </w:rPr>
        <w:t xml:space="preserve">6. Sales Process </w:t>
      </w:r>
      <w:r w:rsidRPr="4137F3F8" w:rsidR="40B4A327">
        <w:rPr>
          <w:rFonts w:ascii="Calibri" w:hAnsi="Calibri" w:eastAsia="Calibri" w:cs="Calibri"/>
          <w:b w:val="1"/>
          <w:bCs w:val="1"/>
          <w:i w:val="0"/>
          <w:iCs w:val="0"/>
          <w:caps w:val="0"/>
          <w:smallCaps w:val="0"/>
          <w:noProof/>
          <w:color w:val="000000" w:themeColor="text1" w:themeTint="FF" w:themeShade="FF"/>
          <w:sz w:val="24"/>
          <w:szCs w:val="24"/>
          <w:lang w:val="en-US"/>
        </w:rPr>
        <w:t>Wellsky</w:t>
      </w:r>
      <w:r w:rsidRPr="4137F3F8" w:rsidR="6D5B4F54">
        <w:rPr>
          <w:rFonts w:ascii="Calibri" w:hAnsi="Calibri" w:eastAsia="Calibri" w:cs="Calibri"/>
          <w:b w:val="1"/>
          <w:bCs w:val="1"/>
          <w:i w:val="0"/>
          <w:iCs w:val="0"/>
          <w:caps w:val="0"/>
          <w:smallCaps w:val="0"/>
          <w:noProof/>
          <w:color w:val="000000" w:themeColor="text1" w:themeTint="FF" w:themeShade="FF"/>
          <w:sz w:val="24"/>
          <w:szCs w:val="24"/>
          <w:lang w:val="en-US"/>
        </w:rPr>
        <w:t xml:space="preserve"> not converted follow up</w:t>
      </w:r>
      <w:r w:rsidRPr="4137F3F8"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 and make a follow up plan -  send a note and set tasks in </w:t>
      </w:r>
      <w:r w:rsidRPr="4137F3F8" w:rsidR="3EDCFE96">
        <w:rPr>
          <w:rFonts w:ascii="Calibri" w:hAnsi="Calibri" w:eastAsia="Calibri" w:cs="Calibri"/>
          <w:b w:val="0"/>
          <w:bCs w:val="0"/>
          <w:i w:val="0"/>
          <w:iCs w:val="0"/>
          <w:caps w:val="0"/>
          <w:smallCaps w:val="0"/>
          <w:noProof/>
          <w:color w:val="000000" w:themeColor="text1" w:themeTint="FF" w:themeShade="FF"/>
          <w:sz w:val="24"/>
          <w:szCs w:val="24"/>
          <w:lang w:val="en-US"/>
        </w:rPr>
        <w:t>Wellsky</w:t>
      </w:r>
      <w:r w:rsidRPr="4137F3F8"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 for your follow ups (minimum 3). </w:t>
      </w:r>
    </w:p>
    <w:p w:rsidR="6D5B4F54" w:rsidP="1574B3E4" w:rsidRDefault="6D5B4F54" w14:paraId="3C1F08C8" w14:textId="7AE29186">
      <w:pPr>
        <w:pStyle w:val="ListParagraph"/>
        <w:numPr>
          <w:ilvl w:val="1"/>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If they will never be a client make a note and tag </w:t>
      </w:r>
      <w:r w:rsidRPr="1574B3E4" w:rsidR="6D5B4F54">
        <w:rPr>
          <w:rFonts w:ascii="Calibri" w:hAnsi="Calibri" w:eastAsia="Calibri" w:cs="Calibri"/>
          <w:b w:val="1"/>
          <w:bCs w:val="1"/>
          <w:i w:val="0"/>
          <w:iCs w:val="0"/>
          <w:caps w:val="0"/>
          <w:smallCaps w:val="0"/>
          <w:noProof/>
          <w:color w:val="000000" w:themeColor="text1" w:themeTint="FF" w:themeShade="FF"/>
          <w:sz w:val="24"/>
          <w:szCs w:val="24"/>
          <w:lang w:val="en-US"/>
        </w:rPr>
        <w:t xml:space="preserve">7. Sales Process </w:t>
      </w:r>
      <w:r w:rsidRPr="1574B3E4" w:rsidR="5816A4C7">
        <w:rPr>
          <w:rFonts w:ascii="Calibri" w:hAnsi="Calibri" w:eastAsia="Calibri" w:cs="Calibri"/>
          <w:b w:val="1"/>
          <w:bCs w:val="1"/>
          <w:i w:val="0"/>
          <w:iCs w:val="0"/>
          <w:caps w:val="0"/>
          <w:smallCaps w:val="0"/>
          <w:noProof/>
          <w:color w:val="000000" w:themeColor="text1" w:themeTint="FF" w:themeShade="FF"/>
          <w:sz w:val="24"/>
          <w:szCs w:val="24"/>
          <w:lang w:val="en-US"/>
        </w:rPr>
        <w:t>Wellsky</w:t>
      </w:r>
      <w:r w:rsidRPr="1574B3E4" w:rsidR="6D5B4F54">
        <w:rPr>
          <w:rFonts w:ascii="Calibri" w:hAnsi="Calibri" w:eastAsia="Calibri" w:cs="Calibri"/>
          <w:b w:val="1"/>
          <w:bCs w:val="1"/>
          <w:i w:val="0"/>
          <w:iCs w:val="0"/>
          <w:caps w:val="0"/>
          <w:smallCaps w:val="0"/>
          <w:noProof/>
          <w:color w:val="000000" w:themeColor="text1" w:themeTint="FF" w:themeShade="FF"/>
          <w:sz w:val="24"/>
          <w:szCs w:val="24"/>
          <w:lang w:val="en-US"/>
        </w:rPr>
        <w:t xml:space="preserve"> not converted no follow up</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 and </w:t>
      </w:r>
      <w:r w:rsidRPr="1574B3E4" w:rsidR="6D5B4F54">
        <w:rPr>
          <w:rFonts w:ascii="Calibri" w:hAnsi="Calibri" w:eastAsia="Calibri" w:cs="Calibri"/>
          <w:b w:val="1"/>
          <w:bCs w:val="1"/>
          <w:i w:val="0"/>
          <w:iCs w:val="0"/>
          <w:caps w:val="0"/>
          <w:smallCaps w:val="0"/>
          <w:noProof/>
          <w:color w:val="000000" w:themeColor="text1" w:themeTint="FF" w:themeShade="FF"/>
          <w:sz w:val="24"/>
          <w:szCs w:val="24"/>
          <w:lang w:val="en-US"/>
        </w:rPr>
        <w:t>check the closed lost box</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w:t>
      </w:r>
    </w:p>
    <w:p w:rsidR="6D5B4F54" w:rsidP="1574B3E4" w:rsidRDefault="6D5B4F54" w14:paraId="343C7EB2" w14:textId="04EC3331">
      <w:pPr>
        <w:pStyle w:val="ListParagraph"/>
        <w:numPr>
          <w:ilvl w:val="0"/>
          <w:numId w:val="4"/>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After completing and documenting your follow ups, if they still haven’t signed, select client lost box and deactivate prospect.</w:t>
      </w:r>
    </w:p>
    <w:p w:rsidR="1574B3E4" w:rsidP="1574B3E4" w:rsidRDefault="1574B3E4" w14:paraId="2B29EB72" w14:textId="11415ACF">
      <w:pPr>
        <w:pStyle w:val="Normal"/>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6D5B4F54" w:rsidP="1574B3E4" w:rsidRDefault="6D5B4F54" w14:paraId="6CA3F492" w14:textId="17ABD27D">
      <w:pPr>
        <w:pStyle w:val="ListParagraph"/>
        <w:numPr>
          <w:ilvl w:val="0"/>
          <w:numId w:val="1"/>
        </w:numPr>
        <w:spacing w:after="0"/>
        <w:rPr>
          <w:rFonts w:ascii="Calibri" w:hAnsi="Calibri" w:eastAsia="Calibri" w:cs="Calibri"/>
          <w:b w:val="0"/>
          <w:bCs w:val="0"/>
          <w:i w:val="0"/>
          <w:iCs w:val="0"/>
          <w:caps w:val="0"/>
          <w:smallCaps w:val="0"/>
          <w:noProof/>
          <w:color w:val="000000" w:themeColor="text1" w:themeTint="FF" w:themeShade="FF"/>
          <w:sz w:val="32"/>
          <w:szCs w:val="32"/>
          <w:lang w:val="en-IN"/>
        </w:rPr>
      </w:pPr>
      <w:r w:rsidRPr="1574B3E4" w:rsidR="6D5B4F54">
        <w:rPr>
          <w:rFonts w:ascii="Calibri" w:hAnsi="Calibri" w:eastAsia="Calibri" w:cs="Calibri"/>
          <w:b w:val="1"/>
          <w:bCs w:val="1"/>
          <w:i w:val="0"/>
          <w:iCs w:val="0"/>
          <w:caps w:val="0"/>
          <w:smallCaps w:val="0"/>
          <w:noProof/>
          <w:color w:val="000000" w:themeColor="text1" w:themeTint="FF" w:themeShade="FF"/>
          <w:sz w:val="32"/>
          <w:szCs w:val="32"/>
          <w:lang w:val="en-US"/>
        </w:rPr>
        <w:t>CONVERT TO CLIENT</w:t>
      </w:r>
    </w:p>
    <w:p w:rsidR="1574B3E4" w:rsidP="1574B3E4" w:rsidRDefault="1574B3E4" w14:paraId="6ADD6C2F" w14:textId="173740EC">
      <w:pPr>
        <w:pStyle w:val="Normal"/>
        <w:spacing w:after="0"/>
        <w:rPr>
          <w:rFonts w:ascii="Calibri" w:hAnsi="Calibri" w:eastAsia="Calibri" w:cs="Calibri"/>
          <w:b w:val="0"/>
          <w:bCs w:val="0"/>
          <w:i w:val="0"/>
          <w:iCs w:val="0"/>
          <w:caps w:val="0"/>
          <w:smallCaps w:val="0"/>
          <w:noProof/>
          <w:color w:val="000000" w:themeColor="text1" w:themeTint="FF" w:themeShade="FF"/>
          <w:sz w:val="32"/>
          <w:szCs w:val="32"/>
          <w:lang w:val="en-IN"/>
        </w:rPr>
      </w:pPr>
    </w:p>
    <w:p w:rsidR="6D5B4F54" w:rsidP="1574B3E4" w:rsidRDefault="6D5B4F54" w14:paraId="364865C7" w14:textId="73A33EC2">
      <w:pPr>
        <w:pStyle w:val="ListParagraph"/>
        <w:numPr>
          <w:ilvl w:val="0"/>
          <w:numId w:val="6"/>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In </w:t>
      </w:r>
      <w:r w:rsidRPr="1574B3E4" w:rsidR="527D0A35">
        <w:rPr>
          <w:rFonts w:ascii="Calibri" w:hAnsi="Calibri" w:eastAsia="Calibri" w:cs="Calibri"/>
          <w:b w:val="0"/>
          <w:bCs w:val="0"/>
          <w:i w:val="0"/>
          <w:iCs w:val="0"/>
          <w:caps w:val="0"/>
          <w:smallCaps w:val="0"/>
          <w:noProof/>
          <w:color w:val="000000" w:themeColor="text1" w:themeTint="FF" w:themeShade="FF"/>
          <w:sz w:val="24"/>
          <w:szCs w:val="24"/>
          <w:lang w:val="en-US"/>
        </w:rPr>
        <w:t>Wellsky</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 go to the prospect and </w:t>
      </w:r>
      <w:r w:rsidRPr="1574B3E4" w:rsidR="6D5B4F54">
        <w:rPr>
          <w:rFonts w:ascii="Calibri" w:hAnsi="Calibri" w:eastAsia="Calibri" w:cs="Calibri"/>
          <w:b w:val="1"/>
          <w:bCs w:val="1"/>
          <w:i w:val="0"/>
          <w:iCs w:val="0"/>
          <w:caps w:val="0"/>
          <w:smallCaps w:val="0"/>
          <w:noProof/>
          <w:color w:val="000000" w:themeColor="text1" w:themeTint="FF" w:themeShade="FF"/>
          <w:sz w:val="24"/>
          <w:szCs w:val="24"/>
          <w:lang w:val="en-US"/>
        </w:rPr>
        <w:t>check the assessment performed</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1574B3E4" w:rsidR="6D5B4F54">
        <w:rPr>
          <w:rFonts w:ascii="Calibri" w:hAnsi="Calibri" w:eastAsia="Calibri" w:cs="Calibri"/>
          <w:b w:val="1"/>
          <w:bCs w:val="1"/>
          <w:i w:val="0"/>
          <w:iCs w:val="0"/>
          <w:caps w:val="0"/>
          <w:smallCaps w:val="0"/>
          <w:noProof/>
          <w:color w:val="000000" w:themeColor="text1" w:themeTint="FF" w:themeShade="FF"/>
          <w:sz w:val="24"/>
          <w:szCs w:val="24"/>
          <w:lang w:val="en-US"/>
        </w:rPr>
        <w:t>box</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 and then </w:t>
      </w:r>
      <w:r w:rsidRPr="1574B3E4" w:rsidR="6D5B4F54">
        <w:rPr>
          <w:rFonts w:ascii="Calibri" w:hAnsi="Calibri" w:eastAsia="Calibri" w:cs="Calibri"/>
          <w:b w:val="1"/>
          <w:bCs w:val="1"/>
          <w:i w:val="0"/>
          <w:iCs w:val="0"/>
          <w:caps w:val="0"/>
          <w:smallCaps w:val="0"/>
          <w:noProof/>
          <w:color w:val="000000" w:themeColor="text1" w:themeTint="FF" w:themeShade="FF"/>
          <w:sz w:val="24"/>
          <w:szCs w:val="24"/>
          <w:lang w:val="en-US"/>
        </w:rPr>
        <w:t xml:space="preserve">check converted to client box </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select yes convert to client</w:t>
      </w:r>
      <w:r w:rsidRPr="1574B3E4" w:rsidR="6D5B4F54">
        <w:rPr>
          <w:rFonts w:ascii="Calibri" w:hAnsi="Calibri" w:eastAsia="Calibri" w:cs="Calibri"/>
          <w:b w:val="1"/>
          <w:bCs w:val="1"/>
          <w:i w:val="0"/>
          <w:iCs w:val="0"/>
          <w:caps w:val="0"/>
          <w:smallCaps w:val="0"/>
          <w:noProof/>
          <w:color w:val="000000" w:themeColor="text1" w:themeTint="FF" w:themeShade="FF"/>
          <w:sz w:val="24"/>
          <w:szCs w:val="24"/>
          <w:lang w:val="en-US"/>
        </w:rPr>
        <w:t xml:space="preserve">.  </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Add a note in Activity and tag </w:t>
      </w:r>
      <w:r w:rsidRPr="1574B3E4" w:rsidR="6D5B4F54">
        <w:rPr>
          <w:rFonts w:ascii="Calibri" w:hAnsi="Calibri" w:eastAsia="Calibri" w:cs="Calibri"/>
          <w:b w:val="1"/>
          <w:bCs w:val="1"/>
          <w:i w:val="0"/>
          <w:iCs w:val="0"/>
          <w:caps w:val="0"/>
          <w:smallCaps w:val="0"/>
          <w:noProof/>
          <w:color w:val="000000" w:themeColor="text1" w:themeTint="FF" w:themeShade="FF"/>
          <w:sz w:val="24"/>
          <w:szCs w:val="24"/>
          <w:lang w:val="en-US"/>
        </w:rPr>
        <w:t>5. Converted to client</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w:t>
      </w:r>
    </w:p>
    <w:p w:rsidR="6D5B4F54" w:rsidP="1574B3E4" w:rsidRDefault="6D5B4F54" w14:paraId="01F4E121" w14:textId="498E6F95">
      <w:pPr>
        <w:pStyle w:val="ListParagraph"/>
        <w:numPr>
          <w:ilvl w:val="0"/>
          <w:numId w:val="6"/>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Fill out profile – name, address, phone number, email and any special notes about client (dog, cat, smoker, care needs) in Note box.  Add tags – ACH or Mail invoice to client if Service Deposit &amp; Type of care.  Also add email invoice if invoice is to be emailed.</w:t>
      </w:r>
    </w:p>
    <w:p w:rsidR="6D5B4F54" w:rsidP="1574B3E4" w:rsidRDefault="6D5B4F54" w14:paraId="10C510CD" w14:textId="0885B837">
      <w:pPr>
        <w:pStyle w:val="ListParagraph"/>
        <w:numPr>
          <w:ilvl w:val="0"/>
          <w:numId w:val="6"/>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US"/>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Fill in contact info – make sure if one of the contacts is the payer, mark the payer and email invoice box.  If there is not an email, then the full address of the payer must be in </w:t>
      </w:r>
      <w:r w:rsidRPr="1574B3E4" w:rsidR="72E2B817">
        <w:rPr>
          <w:rFonts w:ascii="Calibri" w:hAnsi="Calibri" w:eastAsia="Calibri" w:cs="Calibri"/>
          <w:b w:val="0"/>
          <w:bCs w:val="0"/>
          <w:i w:val="0"/>
          <w:iCs w:val="0"/>
          <w:caps w:val="0"/>
          <w:smallCaps w:val="0"/>
          <w:noProof/>
          <w:color w:val="000000" w:themeColor="text1" w:themeTint="FF" w:themeShade="FF"/>
          <w:sz w:val="24"/>
          <w:szCs w:val="24"/>
          <w:lang w:val="en-US"/>
        </w:rPr>
        <w:t>Wellsky</w:t>
      </w:r>
    </w:p>
    <w:p w:rsidR="6D5B4F54" w:rsidP="1574B3E4" w:rsidRDefault="6D5B4F54" w14:paraId="08ADAB74" w14:textId="51107280">
      <w:pPr>
        <w:pStyle w:val="ListParagraph"/>
        <w:numPr>
          <w:ilvl w:val="0"/>
          <w:numId w:val="6"/>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Check over all paperwork for correct dates and signatures -Put together the file including the cover sheet with items checked</w:t>
      </w:r>
    </w:p>
    <w:p w:rsidR="6D5B4F54" w:rsidP="1574B3E4" w:rsidRDefault="6D5B4F54" w14:paraId="6FCA0064" w14:textId="5EE11CBA">
      <w:pPr>
        <w:pStyle w:val="ListParagraph"/>
        <w:numPr>
          <w:ilvl w:val="0"/>
          <w:numId w:val="6"/>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Complete the assessment.</w:t>
      </w:r>
    </w:p>
    <w:p w:rsidR="6D5B4F54" w:rsidP="1574B3E4" w:rsidRDefault="6D5B4F54" w14:paraId="3A087850" w14:textId="53A792F2">
      <w:pPr>
        <w:pStyle w:val="ListParagraph"/>
        <w:numPr>
          <w:ilvl w:val="0"/>
          <w:numId w:val="6"/>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Print the assessment and put together the log book</w:t>
      </w:r>
    </w:p>
    <w:p w:rsidR="6D5B4F54" w:rsidP="1574B3E4" w:rsidRDefault="6D5B4F54" w14:paraId="6485F8C0" w14:textId="7F00F61E">
      <w:pPr>
        <w:pStyle w:val="ListParagraph"/>
        <w:numPr>
          <w:ilvl w:val="0"/>
          <w:numId w:val="6"/>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Bring log book to first intro</w:t>
      </w:r>
    </w:p>
    <w:p w:rsidR="6D5B4F54" w:rsidP="1574B3E4" w:rsidRDefault="6D5B4F54" w14:paraId="61D88FC6" w14:textId="466FE35A">
      <w:pPr>
        <w:pStyle w:val="ListParagraph"/>
        <w:numPr>
          <w:ilvl w:val="0"/>
          <w:numId w:val="6"/>
        </w:num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Set up a task for follow up within </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90 days</w:t>
      </w:r>
      <w:r w:rsidRPr="1574B3E4" w:rsidR="6D5B4F54">
        <w:rPr>
          <w:rFonts w:ascii="Calibri" w:hAnsi="Calibri" w:eastAsia="Calibri" w:cs="Calibri"/>
          <w:b w:val="0"/>
          <w:bCs w:val="0"/>
          <w:i w:val="0"/>
          <w:iCs w:val="0"/>
          <w:caps w:val="0"/>
          <w:smallCaps w:val="0"/>
          <w:noProof/>
          <w:color w:val="000000" w:themeColor="text1" w:themeTint="FF" w:themeShade="FF"/>
          <w:sz w:val="24"/>
          <w:szCs w:val="24"/>
          <w:lang w:val="en-US"/>
        </w:rPr>
        <w:t xml:space="preserve"> for QA – sooner if larger client – 24/7s are weekly</w:t>
      </w:r>
    </w:p>
    <w:p w:rsidR="59A03122" w:rsidP="59A03122" w:rsidRDefault="59A03122" w14:paraId="395F3BE7" w14:textId="4C970ACA">
      <w:pPr>
        <w:pStyle w:val="Footer"/>
        <w:ind w:left="-567"/>
        <w:rPr>
          <w:noProof/>
          <w:color w:val="404040" w:themeColor="text1" w:themeTint="BF" w:themeShade="FF"/>
        </w:rPr>
      </w:pPr>
    </w:p>
    <w:p w:rsidR="006D69EE" w:rsidRDefault="006D69EE" w14:paraId="6EFE80E6" w14:textId="4B54BAED"/>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6">
    <w:nsid w:val="57dbe6ba"/>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b652fb7"/>
    <w:multiLevelType xmlns:w="http://schemas.openxmlformats.org/wordprocessingml/2006/main" w:val="hybridMultilevel"/>
    <w:lvl xmlns:w="http://schemas.openxmlformats.org/wordprocessingml/2006/main" w:ilvl="0">
      <w:start w:val="3"/>
      <w:numFmt w:val="upperRoman"/>
      <w:lvlText w:val="%1."/>
      <w:lvlJc w:val="left"/>
      <w:pPr>
        <w:ind w:left="1080" w:hanging="72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231c5b3"/>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62c7a6df"/>
    <w:multiLevelType xmlns:w="http://schemas.openxmlformats.org/wordprocessingml/2006/main" w:val="hybridMultilevel"/>
    <w:lvl xmlns:w="http://schemas.openxmlformats.org/wordprocessingml/2006/main" w:ilvl="0">
      <w:start w:val="2"/>
      <w:numFmt w:val="upperRoman"/>
      <w:lvlText w:val="%1."/>
      <w:lvlJc w:val="left"/>
      <w:pPr>
        <w:ind w:left="1080" w:hanging="72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5f5c80b"/>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086bf88"/>
    <w:multiLevelType xmlns:w="http://schemas.openxmlformats.org/wordprocessingml/2006/main" w:val="hybridMultilevel"/>
    <w:lvl xmlns:w="http://schemas.openxmlformats.org/wordprocessingml/2006/main" w:ilvl="0">
      <w:start w:val="1"/>
      <w:numFmt w:val="upperRoman"/>
      <w:lvlText w:val="%1."/>
      <w:lvlJc w:val="left"/>
      <w:pPr>
        <w:ind w:left="1080" w:hanging="72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2917104"/>
    <w:rsid w:val="02CF8158"/>
    <w:rsid w:val="02D2958A"/>
    <w:rsid w:val="0F3D5617"/>
    <w:rsid w:val="14DE5E6F"/>
    <w:rsid w:val="1574B3E4"/>
    <w:rsid w:val="18A7C57B"/>
    <w:rsid w:val="19901AF8"/>
    <w:rsid w:val="1BA816AB"/>
    <w:rsid w:val="2B382D00"/>
    <w:rsid w:val="2F1B3FDE"/>
    <w:rsid w:val="30852BDF"/>
    <w:rsid w:val="3491840F"/>
    <w:rsid w:val="38078D1E"/>
    <w:rsid w:val="3EDCFE96"/>
    <w:rsid w:val="40B4A327"/>
    <w:rsid w:val="4137F3F8"/>
    <w:rsid w:val="42FDC020"/>
    <w:rsid w:val="45FCF709"/>
    <w:rsid w:val="4B19BA02"/>
    <w:rsid w:val="5222F329"/>
    <w:rsid w:val="527D0A35"/>
    <w:rsid w:val="5743AFFD"/>
    <w:rsid w:val="5816A4C7"/>
    <w:rsid w:val="59A03122"/>
    <w:rsid w:val="65D26EF6"/>
    <w:rsid w:val="6D5B4F54"/>
    <w:rsid w:val="72E2B817"/>
    <w:rsid w:val="7C537483"/>
    <w:rsid w:val="7F32D8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1d8f288df3b24a7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993A5859-7D0F-4ACC-80AF-17904BE75758}"/>
</file>

<file path=customXml/itemProps3.xml><?xml version="1.0" encoding="utf-8"?>
<ds:datastoreItem xmlns:ds="http://schemas.openxmlformats.org/officeDocument/2006/customXml" ds:itemID="{95ED71CB-F574-4328-86B2-87216BFCE586}"/>
</file>

<file path=customXml/itemProps4.xml><?xml version="1.0" encoding="utf-8"?>
<ds:datastoreItem xmlns:ds="http://schemas.openxmlformats.org/officeDocument/2006/customXml" ds:itemID="{6F090FE7-8099-48D3-9374-EEFD808D3F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10</revision>
  <dcterms:created xsi:type="dcterms:W3CDTF">2024-08-28T06:58:00.0000000Z</dcterms:created>
  <dcterms:modified xsi:type="dcterms:W3CDTF">2025-03-26T15:37:36.3064145Z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