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webextensions/taskpanes.xml" ContentType="application/vnd.ms-office.webextensiontaskpanes+xml"/>
  <Override PartName="/word/webextensions/webextension.xml" ContentType="application/vnd.ms-office.webextension+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microsoft.com/office/2011/relationships/webextensiontaskpanes" Target="word/webextensions/taskpanes.xml" Id="Re850dc273ca2467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3E12B73C" w:rsidRDefault="258DE506" w14:paraId="30CDBBB1" w14:noSpellErr="1" w14:textId="7CC10D77">
      <w:pPr>
        <w:pStyle w:val="Normal"/>
        <w:spacing w:before="0" w:beforeAutospacing="off" w:after="0" w:afterAutospacing="off" w:line="279" w:lineRule="auto"/>
        <w:ind w:left="-567"/>
        <w:rPr>
          <w:noProof/>
          <w:color w:val="000000" w:themeColor="text1" w:themeTint="FF" w:themeShade="FF"/>
          <w:lang w:val="en-IN"/>
        </w:rPr>
      </w:pPr>
    </w:p>
    <w:p w:rsidR="3E12B73C" w:rsidP="3E12B73C" w:rsidRDefault="3E12B73C" w14:paraId="10518E86" w14:textId="6535F7D5">
      <w:pPr>
        <w:pStyle w:val="Normal"/>
        <w:ind w:left="-567"/>
        <w:jc w:val="center"/>
        <w:rPr>
          <w:i w:val="1"/>
          <w:iCs w:val="1"/>
          <w:noProof/>
          <w:color w:val="000000" w:themeColor="text1" w:themeTint="FF" w:themeShade="FF"/>
          <w:sz w:val="72"/>
          <w:szCs w:val="72"/>
        </w:rPr>
      </w:pPr>
    </w:p>
    <w:p w:rsidR="1C00A412" w:rsidP="3E12B73C" w:rsidRDefault="1C00A412" w14:paraId="2E782937" w14:textId="4EF76464">
      <w:pPr>
        <w:pStyle w:val="Normal"/>
        <w:suppressLineNumbers w:val="0"/>
        <w:bidi w:val="0"/>
        <w:spacing w:before="0" w:beforeAutospacing="off" w:after="0" w:afterAutospacing="off" w:line="279" w:lineRule="auto"/>
        <w:ind w:left="0" w:right="0"/>
        <w:jc w:val="center"/>
        <w:rPr>
          <w:i w:val="1"/>
          <w:iCs w:val="1"/>
          <w:noProof/>
          <w:color w:val="000000" w:themeColor="text1" w:themeTint="FF" w:themeShade="FF"/>
          <w:sz w:val="72"/>
          <w:szCs w:val="72"/>
        </w:rPr>
      </w:pPr>
      <w:r w:rsidRPr="3E12B73C" w:rsidR="1C00A412">
        <w:rPr>
          <w:i w:val="1"/>
          <w:iCs w:val="1"/>
          <w:noProof/>
          <w:color w:val="000000" w:themeColor="text1" w:themeTint="FF" w:themeShade="FF"/>
          <w:sz w:val="72"/>
          <w:szCs w:val="72"/>
        </w:rPr>
        <w:t>Administrative</w:t>
      </w:r>
    </w:p>
    <w:p w:rsidR="1C00A412" w:rsidP="3E12B73C" w:rsidRDefault="1C00A412" w14:paraId="08DC8DE6" w14:textId="79501479">
      <w:pPr>
        <w:pStyle w:val="Normal"/>
        <w:suppressLineNumbers w:val="0"/>
        <w:bidi w:val="0"/>
        <w:spacing w:before="0" w:beforeAutospacing="off" w:after="0" w:afterAutospacing="off" w:line="279" w:lineRule="auto"/>
        <w:ind w:left="0" w:right="0"/>
        <w:jc w:val="center"/>
        <w:rPr>
          <w:i w:val="1"/>
          <w:iCs w:val="1"/>
          <w:noProof/>
          <w:color w:val="000000" w:themeColor="text1" w:themeTint="FF" w:themeShade="FF"/>
          <w:sz w:val="72"/>
          <w:szCs w:val="72"/>
        </w:rPr>
      </w:pPr>
      <w:r w:rsidRPr="3E12B73C" w:rsidR="1C00A412">
        <w:rPr>
          <w:i w:val="1"/>
          <w:iCs w:val="1"/>
          <w:noProof/>
          <w:color w:val="000000" w:themeColor="text1" w:themeTint="FF" w:themeShade="FF"/>
          <w:sz w:val="72"/>
          <w:szCs w:val="72"/>
        </w:rPr>
        <w:t xml:space="preserve"> Employee </w:t>
      </w:r>
    </w:p>
    <w:p w:rsidR="1C00A412" w:rsidP="3E12B73C" w:rsidRDefault="1C00A412" w14:paraId="78CA7C09" w14:textId="4D6AA925">
      <w:pPr>
        <w:pStyle w:val="Normal"/>
        <w:suppressLineNumbers w:val="0"/>
        <w:bidi w:val="0"/>
        <w:spacing w:before="0" w:beforeAutospacing="off" w:after="0" w:afterAutospacing="off" w:line="279" w:lineRule="auto"/>
        <w:ind w:left="0" w:right="0"/>
        <w:jc w:val="center"/>
        <w:rPr>
          <w:i w:val="1"/>
          <w:iCs w:val="1"/>
          <w:noProof/>
          <w:color w:val="000000" w:themeColor="text1" w:themeTint="FF" w:themeShade="FF"/>
          <w:sz w:val="72"/>
          <w:szCs w:val="72"/>
        </w:rPr>
      </w:pPr>
      <w:r w:rsidRPr="3E12B73C" w:rsidR="1C00A412">
        <w:rPr>
          <w:i w:val="1"/>
          <w:iCs w:val="1"/>
          <w:noProof/>
          <w:color w:val="000000" w:themeColor="text1" w:themeTint="FF" w:themeShade="FF"/>
          <w:sz w:val="72"/>
          <w:szCs w:val="72"/>
        </w:rPr>
        <w:t>Handbook</w:t>
      </w:r>
    </w:p>
    <w:p w:rsidR="3E12B73C" w:rsidP="3E12B73C" w:rsidRDefault="3E12B73C" w14:paraId="499483DC" w14:textId="4974DF03">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72"/>
          <w:szCs w:val="72"/>
          <w:lang w:val="en-IN"/>
        </w:rPr>
      </w:pPr>
    </w:p>
    <w:p w:rsidR="3E12B73C" w:rsidP="3E12B73C" w:rsidRDefault="3E12B73C" w14:paraId="053D9AB8" w14:textId="76F3F7DF">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72"/>
          <w:szCs w:val="72"/>
          <w:lang w:val="en-IN"/>
        </w:rPr>
      </w:pPr>
    </w:p>
    <w:p w:rsidR="15F1A5F9" w:rsidP="3E12B73C" w:rsidRDefault="15F1A5F9" w14:paraId="66CE5DE3" w14:textId="4D359FA9">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72"/>
          <w:szCs w:val="72"/>
          <w:lang w:val="en-IN"/>
        </w:rPr>
      </w:pPr>
      <w:r w:rsidRPr="3E12B73C" w:rsidR="15F1A5F9">
        <w:rPr>
          <w:rFonts w:ascii="Calibri" w:hAnsi="Calibri" w:eastAsia="Calibri" w:cs="Calibri"/>
          <w:b w:val="0"/>
          <w:bCs w:val="0"/>
          <w:i w:val="0"/>
          <w:iCs w:val="0"/>
          <w:caps w:val="0"/>
          <w:smallCaps w:val="0"/>
          <w:noProof/>
          <w:color w:val="000000" w:themeColor="text1" w:themeTint="FF" w:themeShade="FF"/>
          <w:sz w:val="72"/>
          <w:szCs w:val="72"/>
          <w:lang w:val="en-IN"/>
        </w:rPr>
        <w:t>October 2024</w:t>
      </w:r>
    </w:p>
    <w:p w:rsidR="3E12B73C" w:rsidP="3E12B73C" w:rsidRDefault="3E12B73C" w14:paraId="4B417FE3" w14:textId="08BF3DD1">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27B9C348" w14:textId="29941165">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52E3D456" w14:textId="5742ABFB">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22BDCC7D" w14:textId="0AEF2492">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6CFC3913" w14:textId="5A8B53EC">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49686919" w14:textId="60586BB0">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4BE3D689" w14:textId="33E7F98F">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487CFE7B" w14:textId="2304221C">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4ACBF085" w14:textId="6FB67253">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5B9EF764" w14:textId="2EFACC0A">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2D5F5EC8" w14:textId="4A779ED5">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37D415C3" w14:textId="37C86E54">
      <w:pPr>
        <w:pStyle w:val="Normal"/>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3E12B73C" w:rsidP="3E12B73C" w:rsidRDefault="3E12B73C" w14:paraId="04A20191" w14:textId="5F734AA3">
      <w:pPr>
        <w:spacing w:before="0" w:beforeAutospacing="off" w:after="0" w:afterAutospacing="off" w:line="279" w:lineRule="auto"/>
        <w:jc w:val="center"/>
        <w:rPr>
          <w:rFonts w:ascii="Calibri" w:hAnsi="Calibri" w:eastAsia="Calibri" w:cs="Calibri"/>
          <w:b w:val="0"/>
          <w:bCs w:val="0"/>
          <w:i w:val="0"/>
          <w:iCs w:val="0"/>
          <w:caps w:val="0"/>
          <w:smallCaps w:val="0"/>
          <w:noProof/>
          <w:color w:val="000000" w:themeColor="text1" w:themeTint="FF" w:themeShade="FF"/>
          <w:sz w:val="40"/>
          <w:szCs w:val="40"/>
          <w:lang w:val="en-IN"/>
        </w:rPr>
      </w:pPr>
    </w:p>
    <w:p w:rsidR="72BDAA60" w:rsidP="3E12B73C" w:rsidRDefault="72BDAA60" w14:paraId="68EB5297" w14:textId="789A303C">
      <w:pPr>
        <w:spacing w:before="0" w:beforeAutospacing="off" w:after="0" w:afterAutospacing="off" w:line="279" w:lineRule="auto"/>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32"/>
          <w:szCs w:val="32"/>
          <w:lang w:val="en-US"/>
        </w:rPr>
      </w:pPr>
      <w:r w:rsidRPr="3E12B73C" w:rsidR="72BDAA60">
        <w:rPr>
          <w:rFonts w:ascii="Calibri" w:hAnsi="Calibri" w:eastAsia="Calibri" w:cs="Calibri"/>
          <w:b w:val="1"/>
          <w:bCs w:val="1"/>
          <w:i w:val="0"/>
          <w:iCs w:val="0"/>
          <w:caps w:val="0"/>
          <w:smallCaps w:val="0"/>
          <w:noProof/>
          <w:color w:val="000000" w:themeColor="text1" w:themeTint="FF" w:themeShade="FF"/>
          <w:sz w:val="40"/>
          <w:szCs w:val="40"/>
          <w:lang w:val="en-US"/>
        </w:rPr>
        <w:t>Table of Contents</w:t>
      </w:r>
      <w:r>
        <w:tab/>
      </w:r>
      <w:r>
        <w:tab/>
      </w:r>
      <w:r>
        <w:tab/>
      </w:r>
      <w:r>
        <w:tab/>
      </w:r>
      <w:r>
        <w:tab/>
      </w:r>
      <w:r>
        <w:tab/>
      </w:r>
      <w:r>
        <w:tab/>
      </w:r>
      <w:r>
        <w:tab/>
      </w:r>
      <w:r>
        <w:tab/>
      </w:r>
      <w:r>
        <w:tab/>
      </w:r>
    </w:p>
    <w:p w:rsidR="3A7B3060" w:rsidP="3E12B73C" w:rsidRDefault="3A7B3060" w14:paraId="0E41B430" w14:textId="4CADEE9D">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Company Profile </w:t>
      </w:r>
    </w:p>
    <w:p w:rsidR="6026FC6A" w:rsidP="3E12B73C" w:rsidRDefault="6026FC6A" w14:paraId="76DF54A4" w14:textId="02BE80FC">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6026FC6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General Office Information</w:t>
      </w:r>
    </w:p>
    <w:p w:rsidR="3A7B3060" w:rsidP="3E12B73C" w:rsidRDefault="3A7B3060" w14:paraId="45FD3482" w14:textId="479648E8">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Purpose</w:t>
      </w:r>
    </w:p>
    <w:p w:rsidR="38252756" w:rsidP="3E12B73C" w:rsidRDefault="38252756" w14:paraId="194EAF1A" w14:textId="252E102E">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38252756">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At-Will Employment</w:t>
      </w:r>
    </w:p>
    <w:p w:rsidR="3A7B3060" w:rsidP="7A176921" w:rsidRDefault="3A7B3060" w14:paraId="081F922A" w14:textId="687CF439">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Equal Opportunity </w:t>
      </w: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Employment</w:t>
      </w:r>
    </w:p>
    <w:p w:rsidR="0814D56C" w:rsidP="3E12B73C" w:rsidRDefault="0814D56C" w14:paraId="010EA0C6" w14:textId="5DF4F070">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0814D56C">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Purpose</w:t>
      </w:r>
    </w:p>
    <w:p w:rsidR="4DA4FB39" w:rsidP="3E12B73C" w:rsidRDefault="4DA4FB39" w14:paraId="56EC5C4E" w14:textId="3A0E6035">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4DA4FB3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Compliant Procedure</w:t>
      </w:r>
    </w:p>
    <w:p w:rsidR="2670173E" w:rsidP="3E12B73C" w:rsidRDefault="2670173E" w14:paraId="6485F45A" w14:textId="70C9ED24">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2670173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Protection against Retaliation</w:t>
      </w:r>
    </w:p>
    <w:p w:rsidR="2670173E" w:rsidP="3E12B73C" w:rsidRDefault="2670173E" w14:paraId="0FDFB055" w14:textId="34BB5E47">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2670173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Disability and Accomodation</w:t>
      </w:r>
    </w:p>
    <w:p w:rsidR="3A7B3060" w:rsidP="7A176921" w:rsidRDefault="3A7B3060" w14:paraId="2662018B" w14:textId="45D76308">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Policy Against W</w:t>
      </w:r>
      <w:r w:rsidRPr="7A176921" w:rsidR="375C2B3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ork</w:t>
      </w: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place </w:t>
      </w: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Harrassment</w:t>
      </w:r>
    </w:p>
    <w:p w:rsidR="1D5CC5B1" w:rsidP="7A176921" w:rsidRDefault="1D5CC5B1" w14:paraId="4CEEF67E" w14:textId="7121E814">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1D5CC5B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Non Discrimination/</w:t>
      </w:r>
      <w:r w:rsidRPr="7A176921" w:rsidR="1D5CC5B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Harrassment</w:t>
      </w:r>
    </w:p>
    <w:p w:rsidR="1201360A" w:rsidP="7A176921" w:rsidRDefault="1201360A" w14:paraId="1D4208B9" w14:textId="5D762D9A">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1201360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Sexual </w:t>
      </w:r>
      <w:r w:rsidRPr="7A176921" w:rsidR="1201360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Harrassment</w:t>
      </w:r>
    </w:p>
    <w:p w:rsidR="1201360A" w:rsidP="3E12B73C" w:rsidRDefault="1201360A" w14:paraId="13244E1D" w14:textId="59579391">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201360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t>
      </w:r>
      <w:r w:rsidRPr="3E12B73C" w:rsidR="0669D83F">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Responsibility of an Employee</w:t>
      </w:r>
    </w:p>
    <w:p w:rsidR="1CB36B3A" w:rsidP="3E12B73C" w:rsidRDefault="1CB36B3A" w14:paraId="53E6F3B7" w14:textId="1FCC7E2E">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CB36B3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Employee Recourse/Non-Retaliation</w:t>
      </w:r>
    </w:p>
    <w:p w:rsidR="3A7B3060" w:rsidP="7A176921" w:rsidRDefault="3A7B3060" w14:paraId="7B1EB8E7" w14:textId="6F460B6A">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Drug and </w:t>
      </w: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Alcohol</w:t>
      </w:r>
      <w:r w:rsidRPr="7A176921"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Policy</w:t>
      </w:r>
    </w:p>
    <w:p w:rsidR="3A7B3060" w:rsidP="3E12B73C" w:rsidRDefault="3A7B3060" w14:paraId="7FCDB564" w14:textId="1876BDD0">
      <w:pPr>
        <w:spacing w:before="0" w:beforeAutospacing="off"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Confidentiality</w:t>
      </w:r>
    </w:p>
    <w:p w:rsidR="3A7B3060" w:rsidP="3E12B73C" w:rsidRDefault="3A7B3060" w14:paraId="0B56E82A" w14:textId="2BB467B4">
      <w:pPr>
        <w:pStyle w:val="Normal"/>
        <w:spacing w:before="0" w:beforeAutospacing="off" w:after="0" w:afterAutospacing="off" w:line="279" w:lineRule="auto"/>
        <w:rPr>
          <w:rFonts w:ascii="Calibri" w:hAnsi="Calibri" w:eastAsia="Calibri" w:cs="Calibri" w:asciiTheme="minorAscii" w:hAnsiTheme="minorAscii" w:eastAsiaTheme="minorAscii" w:cstheme="minorAscii"/>
          <w:noProof/>
          <w:sz w:val="32"/>
          <w:szCs w:val="32"/>
          <w:lang w:val="en-US"/>
        </w:rPr>
      </w:pPr>
      <w:r w:rsidRPr="3E12B73C" w:rsidR="3A7B3060">
        <w:rPr>
          <w:rFonts w:ascii="Calibri" w:hAnsi="Calibri" w:eastAsia="Calibri" w:cs="Calibri" w:asciiTheme="minorAscii" w:hAnsiTheme="minorAscii" w:eastAsiaTheme="minorAscii" w:cstheme="minorAscii"/>
          <w:noProof/>
          <w:sz w:val="32"/>
          <w:szCs w:val="32"/>
          <w:lang w:val="en-US"/>
        </w:rPr>
        <w:t>Responsibilities and Employment Policies</w:t>
      </w:r>
    </w:p>
    <w:p w:rsidR="3A7B3060" w:rsidP="3E12B73C" w:rsidRDefault="3A7B3060" w14:paraId="05A698D0" w14:textId="7DE1CB36">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3A7B30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Position Responsibilities</w:t>
      </w:r>
    </w:p>
    <w:p w:rsidR="184D260B" w:rsidP="3E12B73C" w:rsidRDefault="184D260B" w14:paraId="68499079" w14:textId="1F4FD500">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Compensation</w:t>
      </w:r>
    </w:p>
    <w:p w:rsidR="184D260B" w:rsidP="3E12B73C" w:rsidRDefault="184D260B" w14:paraId="235775F8" w14:textId="4FC90DFD">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Time Keeping/Reporting</w:t>
      </w:r>
    </w:p>
    <w:p w:rsidR="184D260B" w:rsidP="3E12B73C" w:rsidRDefault="184D260B" w14:paraId="79C112F3" w14:textId="667958F0">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Pay Periods</w:t>
      </w:r>
    </w:p>
    <w:p w:rsidR="184D260B" w:rsidP="3E12B73C" w:rsidRDefault="184D260B" w14:paraId="00C2CB5E" w14:textId="3867E272">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Paid Leave</w:t>
      </w:r>
    </w:p>
    <w:p w:rsidR="184D260B" w:rsidP="3E12B73C" w:rsidRDefault="184D260B" w14:paraId="518BA91D" w14:textId="7E36F351">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Comp Time</w:t>
      </w:r>
    </w:p>
    <w:p w:rsidR="184D260B" w:rsidP="3E12B73C" w:rsidRDefault="184D260B" w14:paraId="01AA99E9" w14:textId="4F59D5C0">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Flex Time</w:t>
      </w:r>
    </w:p>
    <w:p w:rsidR="184D260B" w:rsidP="3E12B73C" w:rsidRDefault="184D260B" w14:paraId="47C8C8DA" w14:textId="22A9EC8A">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Unpaid Leave</w:t>
      </w:r>
    </w:p>
    <w:p w:rsidR="184D260B" w:rsidP="3E12B73C" w:rsidRDefault="184D260B" w14:paraId="25D1B6CC" w14:textId="233508D5">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Requesting TIme Off</w:t>
      </w:r>
    </w:p>
    <w:p w:rsidR="184D260B" w:rsidP="3E12B73C" w:rsidRDefault="184D260B" w14:paraId="16B04455" w14:textId="73AB9372">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Absences</w:t>
      </w:r>
    </w:p>
    <w:p w:rsidR="184D260B" w:rsidP="3E12B73C" w:rsidRDefault="184D260B" w14:paraId="709D9481" w14:textId="549560D4">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Sick Time</w:t>
      </w:r>
    </w:p>
    <w:p w:rsidR="184D260B" w:rsidP="3E12B73C" w:rsidRDefault="184D260B" w14:paraId="32DF5EB1" w14:textId="7EA6C435">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Break Periods</w:t>
      </w:r>
    </w:p>
    <w:p w:rsidR="184D260B" w:rsidP="3E12B73C" w:rsidRDefault="184D260B" w14:paraId="478F311F" w14:textId="1136BE8F">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Office Hours</w:t>
      </w:r>
    </w:p>
    <w:p w:rsidR="184D260B" w:rsidP="3E12B73C" w:rsidRDefault="184D260B" w14:paraId="3F3407BE" w14:textId="4A0DBC5D">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Work From Home</w:t>
      </w:r>
    </w:p>
    <w:p w:rsidR="184D260B" w:rsidP="3E12B73C" w:rsidRDefault="184D260B" w14:paraId="227C0913" w14:textId="29E37C15">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On-Call Responsibilities</w:t>
      </w:r>
    </w:p>
    <w:p w:rsidR="184D260B" w:rsidP="7A176921" w:rsidRDefault="184D260B" w14:paraId="2D199FC6" w14:textId="62A1132E">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Caregi</w:t>
      </w:r>
      <w:r w:rsidRPr="7A176921" w:rsidR="241B535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v</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ng</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Compensation</w:t>
      </w:r>
    </w:p>
    <w:p w:rsidR="184D260B" w:rsidP="7A176921" w:rsidRDefault="184D260B" w14:paraId="68298CFB" w14:textId="04A76ED0">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Incl</w:t>
      </w:r>
      <w:r w:rsidRPr="7A176921" w:rsidR="478EFDE1">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e</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ment</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Weather Policies</w:t>
      </w:r>
    </w:p>
    <w:p w:rsidR="184D260B" w:rsidP="3E12B73C" w:rsidRDefault="184D260B" w14:paraId="017FB19F" w14:textId="6FD215B9">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Dress Code</w:t>
      </w:r>
    </w:p>
    <w:p w:rsidR="184D260B" w:rsidP="3E12B73C" w:rsidRDefault="184D260B" w14:paraId="7FB98F4A" w14:textId="11F849E5">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Staff Meetings</w:t>
      </w:r>
    </w:p>
    <w:p w:rsidR="184D260B" w:rsidP="3E12B73C" w:rsidRDefault="184D260B" w14:paraId="5F1A801B" w14:textId="72C0C9C4">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Caregiver Meetings</w:t>
      </w:r>
    </w:p>
    <w:p w:rsidR="184D260B" w:rsidP="3E12B73C" w:rsidRDefault="184D260B" w14:paraId="2F86569B" w14:textId="62C1331A">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Internet Usage</w:t>
      </w:r>
    </w:p>
    <w:p w:rsidR="184D260B" w:rsidP="3E12B73C" w:rsidRDefault="184D260B" w14:paraId="03D6B032" w14:textId="405287A8">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Holiday</w:t>
      </w:r>
      <w:r w:rsidRPr="3E12B73C" w:rsidR="1E74438A">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s</w:t>
      </w:r>
    </w:p>
    <w:p w:rsidR="184D260B" w:rsidP="3E12B73C" w:rsidRDefault="184D260B" w14:paraId="07BFB726" w14:textId="3B177BFB">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Corrective Action Policy</w:t>
      </w:r>
    </w:p>
    <w:p w:rsidR="184D260B" w:rsidP="678A8FE2" w:rsidRDefault="184D260B" w14:paraId="79834251" w14:textId="60F0740B">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678A8FE2"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No Gossip Policy</w:t>
      </w:r>
    </w:p>
    <w:p w:rsidR="184D260B" w:rsidP="678A8FE2" w:rsidRDefault="184D260B" w14:paraId="1B791106" w14:textId="5D605078">
      <w:pPr>
        <w:pStyle w:val="Normal"/>
        <w:spacing w:before="0" w:beforeAutospacing="off" w:after="0" w:afterAutospacing="off"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678A8FE2" w:rsidR="3F6D326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Incoming Call recording</w:t>
      </w:r>
    </w:p>
    <w:p w:rsidR="184D260B" w:rsidP="7A176921" w:rsidRDefault="184D260B" w14:paraId="62CB48DB" w14:textId="47357076">
      <w:pPr>
        <w:pStyle w:val="Normal"/>
        <w:spacing w:before="0" w:beforeAutospacing="off" w:after="0" w:afterAutospacing="off"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7A176921" w:rsidR="3F6D3269">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     </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 xml:space="preserve">Employee </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Sep</w:t>
      </w:r>
      <w:r w:rsidRPr="7A176921" w:rsidR="4B7ECBDE">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a</w:t>
      </w:r>
      <w:r w:rsidRPr="7A176921"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ration</w:t>
      </w:r>
    </w:p>
    <w:p w:rsidR="21C28D52" w:rsidP="3E12B73C" w:rsidRDefault="21C28D52" w14:paraId="35F50322" w14:textId="7215A122">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21C28D52">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Conflict of Interest</w:t>
      </w:r>
    </w:p>
    <w:p w:rsidR="21C28D52" w:rsidP="023E640E" w:rsidRDefault="21C28D52" w14:paraId="012A643D" w14:textId="319D5839">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023E640E" w:rsidR="53BA47E6">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Termination – Leaving Employment</w:t>
      </w:r>
    </w:p>
    <w:p w:rsidR="57BDEA9C" w:rsidP="023E640E" w:rsidRDefault="57BDEA9C" w14:paraId="0B34FFD0" w14:textId="28EC3D70">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023E640E" w:rsidR="57BDEA9C">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Romantic Relationships</w:t>
      </w:r>
    </w:p>
    <w:p w:rsidR="023E640E" w:rsidP="023E640E" w:rsidRDefault="023E640E" w14:paraId="529DFEC9" w14:textId="12933B9B">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p>
    <w:p w:rsidR="184D260B" w:rsidP="3E12B73C" w:rsidRDefault="184D260B" w14:paraId="07BD1766" w14:textId="226DE014">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r w:rsidRPr="3E12B73C" w:rsidR="184D260B">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t>Administrative Employee Policies Acknowledge Form</w:t>
      </w:r>
    </w:p>
    <w:p w:rsidR="1C607569" w:rsidP="3E12B73C" w:rsidRDefault="1C607569" w14:paraId="4670552F" w14:textId="35DA6257">
      <w:pPr>
        <w:spacing w:after="160" w:line="240"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r w:rsidRPr="3E12B73C" w:rsidR="1C607569">
        <w:rPr>
          <w:rFonts w:ascii="Aptos" w:hAnsi="Aptos" w:eastAsia="Aptos" w:cs="Aptos"/>
          <w:b w:val="0"/>
          <w:bCs w:val="0"/>
          <w:i w:val="0"/>
          <w:iCs w:val="0"/>
          <w:caps w:val="0"/>
          <w:smallCaps w:val="0"/>
          <w:noProof/>
          <w:color w:val="000000" w:themeColor="text1" w:themeTint="FF" w:themeShade="FF"/>
          <w:sz w:val="24"/>
          <w:szCs w:val="24"/>
          <w:lang w:val="en-IN"/>
        </w:rPr>
        <w:t xml:space="preserve">    </w:t>
      </w:r>
    </w:p>
    <w:p w:rsidR="1C607569" w:rsidP="3E12B73C" w:rsidRDefault="1C607569" w14:paraId="6A8A6EE6" w14:textId="29C2C41C">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r w:rsidRPr="3E12B73C" w:rsidR="1C607569">
        <w:rPr>
          <w:rFonts w:ascii="Aptos" w:hAnsi="Aptos" w:eastAsia="Aptos" w:cs="Aptos"/>
          <w:b w:val="0"/>
          <w:bCs w:val="0"/>
          <w:i w:val="0"/>
          <w:iCs w:val="0"/>
          <w:caps w:val="0"/>
          <w:smallCaps w:val="0"/>
          <w:noProof/>
          <w:color w:val="000000" w:themeColor="text1" w:themeTint="FF" w:themeShade="FF"/>
          <w:sz w:val="24"/>
          <w:szCs w:val="24"/>
          <w:lang w:val="en-IN"/>
        </w:rPr>
        <w:t xml:space="preserve">    </w:t>
      </w:r>
    </w:p>
    <w:p w:rsidR="3E12B73C" w:rsidP="3E12B73C" w:rsidRDefault="3E12B73C" w14:paraId="532B3203" w14:textId="5CB93EC6">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74853FF1" w14:textId="6F291B59">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CC9AE5D" w14:textId="66B8FDA3">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092A1CD" w14:textId="4FFF6AFA">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80B374E" w14:textId="12108512">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38EF065" w14:textId="25C4CA6C">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E25CFF6" w14:textId="7E687FB8">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E9E58A6" w14:textId="6BDABA31">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7D636DF9" w14:textId="6389AAA4">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F9CE1D1" w14:textId="4B5067F8">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0096717" w14:textId="1C952DF9">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8B1AAE0" w14:textId="21DEC729">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51E5CE83" w14:textId="00BA7F1D">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72DB396" w14:textId="5CDA303F">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061C1640" w14:textId="3AB6F811">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08F898DE" w:rsidP="023E640E" w:rsidRDefault="08F898DE" w14:paraId="79C455AB" w14:textId="42103316">
      <w:pPr>
        <w:pStyle w:val="Heading1"/>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40"/>
          <w:szCs w:val="40"/>
          <w:lang w:val="en-IN"/>
        </w:rPr>
      </w:pPr>
      <w:r w:rsidRPr="023E640E" w:rsidR="39EE16AC">
        <w:rPr>
          <w:rFonts w:ascii="Calibri" w:hAnsi="Calibri" w:eastAsia="Calibri" w:cs="Calibri" w:asciiTheme="minorAscii" w:hAnsiTheme="minorAscii" w:eastAsiaTheme="minorAscii" w:cstheme="minorAscii"/>
          <w:noProof/>
          <w:sz w:val="40"/>
          <w:szCs w:val="40"/>
          <w:lang w:val="en-IN"/>
        </w:rPr>
        <w:t>Company Profil</w:t>
      </w:r>
      <w:r w:rsidRPr="023E640E" w:rsidR="39EE16AC">
        <w:rPr>
          <w:rFonts w:ascii="Calibri" w:hAnsi="Calibri" w:eastAsia="Calibri" w:cs="Calibri" w:asciiTheme="minorAscii" w:hAnsiTheme="minorAscii" w:eastAsiaTheme="minorAscii" w:cstheme="minorAscii"/>
          <w:i w:val="1"/>
          <w:iCs w:val="1"/>
          <w:noProof/>
          <w:sz w:val="40"/>
          <w:szCs w:val="40"/>
          <w:lang w:val="en-IN"/>
        </w:rPr>
        <w:t>e</w:t>
      </w:r>
    </w:p>
    <w:p w:rsidR="023E640E" w:rsidP="023E640E" w:rsidRDefault="023E640E" w14:paraId="2A687A61" w14:textId="20C7C3C0">
      <w:pPr>
        <w:pStyle w:val="Normal"/>
        <w:rPr>
          <w:noProof/>
          <w:lang w:val="en-IN"/>
        </w:rPr>
      </w:pPr>
    </w:p>
    <w:p w:rsidR="250C0D03" w:rsidP="023E640E" w:rsidRDefault="250C0D03" w14:paraId="587A0B9D" w14:textId="0433277D">
      <w:pPr>
        <w:pStyle w:val="Heading2"/>
        <w:keepNext w:val="1"/>
        <w:keepLines w:val="1"/>
        <w:rPr>
          <w:rFonts w:ascii="Calibri" w:hAnsi="Calibri" w:eastAsia="Calibri" w:cs="Calibri" w:asciiTheme="minorAscii" w:hAnsiTheme="minorAscii" w:eastAsiaTheme="minorAscii" w:cstheme="minorAscii"/>
          <w:b w:val="1"/>
          <w:bCs w:val="1"/>
          <w:i w:val="0"/>
          <w:iCs w:val="0"/>
          <w:caps w:val="0"/>
          <w:smallCaps w:val="0"/>
          <w:noProof/>
          <w:color w:val="2F5496" w:themeColor="accent1" w:themeTint="FF" w:themeShade="BF"/>
          <w:sz w:val="36"/>
          <w:szCs w:val="36"/>
          <w:lang w:val="en-IN"/>
        </w:rPr>
      </w:pPr>
      <w:r w:rsidRPr="023E640E" w:rsidR="772237E6">
        <w:rPr>
          <w:rFonts w:ascii="Calibri" w:hAnsi="Calibri" w:eastAsia="Calibri" w:cs="Calibri" w:asciiTheme="minorAscii" w:hAnsiTheme="minorAscii" w:eastAsiaTheme="minorAscii" w:cstheme="minorAscii"/>
          <w:noProof/>
          <w:sz w:val="36"/>
          <w:szCs w:val="36"/>
          <w:lang w:val="en-IN"/>
        </w:rPr>
        <w:t>Vision:</w:t>
      </w:r>
    </w:p>
    <w:p w:rsidR="023E640E" w:rsidP="023E640E" w:rsidRDefault="023E640E" w14:paraId="368C0867" w14:textId="5092462E">
      <w:pPr>
        <w:pStyle w:val="Normal"/>
        <w:keepNext w:val="1"/>
        <w:keepLines w:val="1"/>
        <w:rPr>
          <w:noProof/>
          <w:lang w:val="en-IN"/>
        </w:rPr>
      </w:pPr>
    </w:p>
    <w:p w:rsidR="250C0D03" w:rsidP="3E12B73C" w:rsidRDefault="250C0D03" w14:paraId="747B08C4" w14:textId="7AB5474A">
      <w:pPr>
        <w:spacing w:after="160" w:line="25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250C0D03">
        <w:rPr>
          <w:rStyle w:val="ui-provider"/>
          <w:rFonts w:ascii="Calibri" w:hAnsi="Calibri" w:eastAsia="Calibri" w:cs="Calibri"/>
          <w:b w:val="0"/>
          <w:bCs w:val="0"/>
          <w:i w:val="0"/>
          <w:iCs w:val="0"/>
          <w:caps w:val="0"/>
          <w:smallCaps w:val="0"/>
          <w:noProof/>
          <w:color w:val="000000" w:themeColor="text1" w:themeTint="FF" w:themeShade="FF"/>
          <w:sz w:val="24"/>
          <w:szCs w:val="24"/>
          <w:lang w:val="en-IN"/>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rsidR="250C0D03" w:rsidP="3E12B73C" w:rsidRDefault="250C0D03" w14:paraId="76351771" w14:textId="6C41BCF3">
      <w:pPr>
        <w:spacing w:after="160" w:line="25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250C0D03">
        <w:rPr>
          <w:rStyle w:val="ui-provider"/>
          <w:rFonts w:ascii="Calibri" w:hAnsi="Calibri" w:eastAsia="Calibri" w:cs="Calibri"/>
          <w:b w:val="0"/>
          <w:bCs w:val="0"/>
          <w:i w:val="0"/>
          <w:iCs w:val="0"/>
          <w:caps w:val="0"/>
          <w:smallCaps w:val="0"/>
          <w:noProof/>
          <w:color w:val="000000" w:themeColor="text1" w:themeTint="FF" w:themeShade="FF"/>
          <w:sz w:val="24"/>
          <w:szCs w:val="24"/>
          <w:lang w:val="en-IN"/>
        </w:rPr>
        <w:t>Client satisfaction fuels our continuous evolution in senior care. Utilizing cutting-edge technology we innovate to exceed expectations. This commitment forms the cornerstone of our vision, enabling us to provide both standard and advanced care options to communities nationwide</w:t>
      </w:r>
      <w:r w:rsidRPr="3E12B73C" w:rsidR="250C0D03">
        <w:rPr>
          <w:rStyle w:val="ui-provider"/>
          <w:rFonts w:ascii="Calibri" w:hAnsi="Calibri" w:eastAsia="Calibri" w:cs="Calibri"/>
          <w:b w:val="1"/>
          <w:bCs w:val="1"/>
          <w:i w:val="0"/>
          <w:iCs w:val="0"/>
          <w:caps w:val="0"/>
          <w:smallCaps w:val="0"/>
          <w:noProof/>
          <w:color w:val="000000" w:themeColor="text1" w:themeTint="FF" w:themeShade="FF"/>
          <w:sz w:val="24"/>
          <w:szCs w:val="24"/>
          <w:lang w:val="en-IN"/>
        </w:rPr>
        <w:t>.</w:t>
      </w:r>
    </w:p>
    <w:p w:rsidR="250C0D03" w:rsidP="023E640E" w:rsidRDefault="250C0D03" w14:paraId="787CCB6F" w14:textId="44E2AF5E">
      <w:pPr>
        <w:pStyle w:val="Heading2"/>
        <w:keepNext w:val="1"/>
        <w:keepLines w:val="1"/>
        <w:rPr>
          <w:rFonts w:ascii="Calibri" w:hAnsi="Calibri" w:eastAsia="Calibri" w:cs="Calibri"/>
          <w:b w:val="0"/>
          <w:bCs w:val="0"/>
          <w:i w:val="0"/>
          <w:iCs w:val="0"/>
          <w:caps w:val="0"/>
          <w:smallCaps w:val="0"/>
          <w:noProof/>
          <w:color w:val="auto"/>
          <w:sz w:val="24"/>
          <w:szCs w:val="24"/>
          <w:lang w:val="en-IN"/>
        </w:rPr>
      </w:pPr>
      <w:r w:rsidRPr="023E640E" w:rsidR="772237E6">
        <w:rPr>
          <w:noProof/>
          <w:sz w:val="36"/>
          <w:szCs w:val="36"/>
          <w:lang w:val="en-IN"/>
        </w:rPr>
        <w:t>Mission:</w:t>
      </w:r>
    </w:p>
    <w:p w:rsidR="250C0D03" w:rsidP="023E640E" w:rsidRDefault="250C0D03" w14:paraId="09EF22BC" w14:textId="101632A9">
      <w:pPr>
        <w:pStyle w:val="Normal"/>
        <w:keepNext w:val="1"/>
        <w:keepLines w:val="1"/>
        <w:rPr>
          <w:noProof/>
          <w:lang w:val="en-IN"/>
        </w:rPr>
      </w:pPr>
    </w:p>
    <w:p w:rsidR="250C0D03" w:rsidP="023E640E" w:rsidRDefault="250C0D03" w14:paraId="38D94AA2" w14:textId="124D57E3">
      <w:pPr>
        <w:pStyle w:val="Normal"/>
        <w:keepNext w:val="1"/>
        <w:keepLines w:val="1"/>
        <w:rPr>
          <w:rFonts w:ascii="Calibri" w:hAnsi="Calibri" w:eastAsia="Calibri" w:cs="Calibri"/>
          <w:b w:val="0"/>
          <w:bCs w:val="0"/>
          <w:i w:val="0"/>
          <w:iCs w:val="0"/>
          <w:caps w:val="0"/>
          <w:smallCaps w:val="0"/>
          <w:noProof/>
          <w:color w:val="auto"/>
          <w:sz w:val="24"/>
          <w:szCs w:val="24"/>
          <w:lang w:val="en-IN"/>
        </w:rPr>
      </w:pPr>
      <w:r w:rsidRPr="023E640E" w:rsidR="772237E6">
        <w:rPr>
          <w:noProof/>
          <w:sz w:val="24"/>
          <w:szCs w:val="24"/>
          <w:lang w:val="en-IN"/>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rsidR="250C0D03" w:rsidP="023E640E" w:rsidRDefault="250C0D03" w14:paraId="3257BDED" w14:textId="24A46B40">
      <w:pPr>
        <w:pStyle w:val="Normal"/>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72237E6">
        <w:rPr>
          <w:noProof/>
          <w:sz w:val="24"/>
          <w:szCs w:val="24"/>
          <w:lang w:val="en-IN"/>
        </w:rPr>
        <w: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w:t>
      </w:r>
    </w:p>
    <w:p w:rsidR="2900BDD1" w:rsidP="023E640E" w:rsidRDefault="2900BDD1" w14:paraId="61D49A8B" w14:textId="57198045">
      <w:pPr>
        <w:pStyle w:val="Heading2"/>
        <w:spacing w:after="160" w:line="279" w:lineRule="auto"/>
        <w:ind w:left="-20" w:right="-2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36"/>
          <w:szCs w:val="36"/>
          <w:lang w:val="en-IN"/>
        </w:rPr>
      </w:pPr>
      <w:r w:rsidRPr="023E640E" w:rsidR="4875717C">
        <w:rPr>
          <w:rFonts w:ascii="Calibri" w:hAnsi="Calibri" w:eastAsia="Calibri" w:cs="Calibri" w:asciiTheme="minorAscii" w:hAnsiTheme="minorAscii" w:eastAsiaTheme="minorAscii" w:cstheme="minorAscii"/>
          <w:noProof/>
          <w:sz w:val="36"/>
          <w:szCs w:val="36"/>
          <w:lang w:val="en-IN"/>
        </w:rPr>
        <w:t>G</w:t>
      </w:r>
      <w:r w:rsidRPr="023E640E" w:rsidR="4875717C">
        <w:rPr>
          <w:rFonts w:ascii="Calibri" w:hAnsi="Calibri" w:eastAsia="Calibri" w:cs="Calibri" w:asciiTheme="minorAscii" w:hAnsiTheme="minorAscii" w:eastAsiaTheme="minorAscii" w:cstheme="minorAscii"/>
          <w:noProof/>
          <w:sz w:val="36"/>
          <w:szCs w:val="36"/>
          <w:lang w:val="en-IN"/>
        </w:rPr>
        <w:t>eneral Office Information</w:t>
      </w:r>
    </w:p>
    <w:p w:rsidR="2900BDD1" w:rsidP="3E12B73C" w:rsidRDefault="2900BDD1" w14:paraId="6D72091B" w14:textId="340C1F7E">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highlight w:val="yellow"/>
          <w:lang w:val="en-US"/>
        </w:rPr>
      </w:pPr>
      <w:r w:rsidRPr="3E12B73C" w:rsidR="2900BDD1">
        <w:rPr>
          <w:rFonts w:ascii="Aptos" w:hAnsi="Aptos" w:eastAsia="Aptos" w:cs="Aptos"/>
          <w:b w:val="0"/>
          <w:bCs w:val="0"/>
          <w:i w:val="0"/>
          <w:iCs w:val="0"/>
          <w:caps w:val="0"/>
          <w:smallCaps w:val="0"/>
          <w:noProof/>
          <w:color w:val="000000" w:themeColor="text1" w:themeTint="FF" w:themeShade="FF"/>
          <w:sz w:val="24"/>
          <w:szCs w:val="24"/>
          <w:highlight w:val="yellow"/>
          <w:lang w:val="en-US"/>
        </w:rPr>
        <w:t>Office address and phone numbers come here</w:t>
      </w:r>
    </w:p>
    <w:p w:rsidR="3E12B73C" w:rsidP="3E12B73C" w:rsidRDefault="3E12B73C" w14:paraId="50284AED" w14:textId="16EEF64B">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US"/>
        </w:rPr>
      </w:pPr>
    </w:p>
    <w:p w:rsidR="2900BDD1" w:rsidP="3E12B73C" w:rsidRDefault="2900BDD1" w14:paraId="476F928B" w14:textId="03CE14C0">
      <w:pPr>
        <w:spacing w:before="0" w:beforeAutospacing="off" w:after="0" w:afterAutospacing="off" w:line="279" w:lineRule="auto"/>
        <w:ind w:left="0"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2900BDD1">
        <w:rPr>
          <w:rFonts w:ascii="Calibri" w:hAnsi="Calibri" w:eastAsia="Calibri" w:cs="Calibri"/>
          <w:b w:val="1"/>
          <w:bCs w:val="1"/>
          <w:i w:val="0"/>
          <w:iCs w:val="0"/>
          <w:caps w:val="0"/>
          <w:smallCaps w:val="0"/>
          <w:noProof/>
          <w:color w:val="000000" w:themeColor="text1" w:themeTint="FF" w:themeShade="FF"/>
          <w:sz w:val="28"/>
          <w:szCs w:val="28"/>
          <w:lang w:val="en-US"/>
        </w:rPr>
        <w:t>After Hour’s Services:</w:t>
      </w:r>
      <w:r w:rsidRPr="3E12B73C" w:rsidR="2900BDD1">
        <w:rPr>
          <w:rFonts w:ascii="Calibri" w:hAnsi="Calibri" w:eastAsia="Calibri" w:cs="Calibri"/>
          <w:b w:val="0"/>
          <w:bCs w:val="0"/>
          <w:i w:val="0"/>
          <w:iCs w:val="0"/>
          <w:caps w:val="0"/>
          <w:smallCaps w:val="0"/>
          <w:noProof/>
          <w:color w:val="000000" w:themeColor="text1" w:themeTint="FF" w:themeShade="FF"/>
          <w:sz w:val="24"/>
          <w:szCs w:val="24"/>
          <w:lang w:val="en-US"/>
        </w:rPr>
        <w:t xml:space="preserve"> Ongoing communication with the office is essential to providing consistent and comprehensive care. We want to hear from you! Remember - someone is available 24 hours a day. Below is a helpful list of who to call for specific information. </w:t>
      </w:r>
      <w:r>
        <w:tab/>
      </w:r>
      <w:r>
        <w:tab/>
      </w:r>
      <w:r>
        <w:tab/>
      </w:r>
      <w:r>
        <w:tab/>
      </w:r>
      <w:r>
        <w:tab/>
      </w:r>
    </w:p>
    <w:p w:rsidR="2900BDD1" w:rsidP="023E640E" w:rsidRDefault="2900BDD1" w14:paraId="47FAB087" w14:textId="646FF653">
      <w:pPr>
        <w:pStyle w:val="Normal"/>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4875717C">
        <w:rPr>
          <w:rFonts w:ascii="Calibri" w:hAnsi="Calibri" w:eastAsia="Calibri" w:cs="Calibri"/>
          <w:b w:val="0"/>
          <w:bCs w:val="0"/>
          <w:i w:val="0"/>
          <w:iCs w:val="0"/>
          <w:caps w:val="0"/>
          <w:smallCaps w:val="0"/>
          <w:noProof/>
          <w:color w:val="000000" w:themeColor="text1" w:themeTint="FF" w:themeShade="FF"/>
          <w:sz w:val="24"/>
          <w:szCs w:val="24"/>
          <w:lang w:val="en-US"/>
        </w:rPr>
        <w:t xml:space="preserve">    We are available 7 days a week, 24 hours a day. After business hours, we provide on-call assistance.</w:t>
      </w:r>
      <w:r w:rsidRPr="023E640E" w:rsidR="4875717C">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tab/>
      </w:r>
    </w:p>
    <w:p w:rsidR="023E640E" w:rsidP="023E640E" w:rsidRDefault="023E640E" w14:paraId="2BE01B9B" w14:textId="45C496E3">
      <w:pPr>
        <w:pStyle w:val="Normal"/>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4"/>
          <w:szCs w:val="24"/>
          <w:lang w:val="en-US"/>
        </w:rPr>
      </w:pPr>
    </w:p>
    <w:p w:rsidR="023E640E" w:rsidP="023E640E" w:rsidRDefault="023E640E" w14:paraId="5426C654" w14:textId="0E40B35E">
      <w:pPr>
        <w:pStyle w:val="Normal"/>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4"/>
          <w:szCs w:val="24"/>
          <w:lang w:val="en-US"/>
        </w:rPr>
      </w:pPr>
    </w:p>
    <w:p w:rsidR="023E640E" w:rsidP="023E640E" w:rsidRDefault="023E640E" w14:paraId="799E9E2F" w14:textId="7DABEF8B">
      <w:pPr>
        <w:pStyle w:val="Normal"/>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4"/>
          <w:szCs w:val="24"/>
          <w:lang w:val="en-US"/>
        </w:rPr>
      </w:pPr>
    </w:p>
    <w:p w:rsidR="420A660D" w:rsidP="023E640E" w:rsidRDefault="420A660D" w14:paraId="73E27A84" w14:textId="2EC4CCA0">
      <w:pPr>
        <w:pStyle w:val="Heading1"/>
        <w:rPr>
          <w:noProof/>
          <w:sz w:val="40"/>
          <w:szCs w:val="40"/>
          <w:lang w:val="en-IN"/>
        </w:rPr>
      </w:pPr>
      <w:r w:rsidRPr="023E640E" w:rsidR="230CB08E">
        <w:rPr>
          <w:noProof/>
          <w:sz w:val="40"/>
          <w:szCs w:val="40"/>
          <w:lang w:val="en-IN"/>
        </w:rPr>
        <w:t>Purpose</w:t>
      </w:r>
    </w:p>
    <w:p w:rsidR="023E640E" w:rsidP="023E640E" w:rsidRDefault="023E640E" w14:paraId="3B03286F" w14:textId="550CA6E8">
      <w:pPr>
        <w:pStyle w:val="Normal"/>
        <w:rPr>
          <w:noProof/>
          <w:lang w:val="en-IN"/>
        </w:rPr>
      </w:pPr>
    </w:p>
    <w:p w:rsidR="420A660D" w:rsidP="3E12B73C" w:rsidRDefault="420A660D" w14:paraId="01CCA11B" w14:textId="70D8BC81">
      <w:pPr>
        <w:spacing w:after="160" w:line="27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420A660D">
        <w:rPr>
          <w:rFonts w:ascii="Calibri" w:hAnsi="Calibri" w:eastAsia="Calibri" w:cs="Calibri"/>
          <w:b w:val="0"/>
          <w:bCs w:val="0"/>
          <w:i w:val="0"/>
          <w:iCs w:val="0"/>
          <w:caps w:val="0"/>
          <w:smallCaps w:val="0"/>
          <w:noProof/>
          <w:color w:val="000000" w:themeColor="text1" w:themeTint="FF" w:themeShade="FF"/>
          <w:sz w:val="24"/>
          <w:szCs w:val="24"/>
          <w:lang w:val="en-US"/>
        </w:rPr>
        <w:t xml:space="preserve"> This handbook serves as the primary reference for all employees of VINTAGE GRACE and supersedes any previous verbal or written agreements regarding employment terms. However, individual written employment contracts, including confidentiality and non-compete agreements, remain unaffected by this handbook. In case of conflict between this handbook and an individual contract, the terms prevail.</w:t>
      </w:r>
    </w:p>
    <w:p w:rsidR="420A660D" w:rsidP="3E12B73C" w:rsidRDefault="420A660D" w14:paraId="7ED0FF9A" w14:textId="7CFE88D0">
      <w:pPr>
        <w:pStyle w:val="Normal"/>
        <w:spacing w:after="160" w:line="279" w:lineRule="auto"/>
        <w:rPr>
          <w:rFonts w:ascii="Calibri" w:hAnsi="Calibri" w:eastAsia="Calibri" w:cs="Calibri"/>
          <w:b w:val="0"/>
          <w:bCs w:val="0"/>
          <w:i w:val="0"/>
          <w:iCs w:val="0"/>
          <w:caps w:val="0"/>
          <w:smallCaps w:val="0"/>
          <w:noProof/>
          <w:color w:val="000000" w:themeColor="text1" w:themeTint="FF" w:themeShade="FF"/>
          <w:sz w:val="24"/>
          <w:szCs w:val="24"/>
          <w:lang w:val="en-US"/>
        </w:rPr>
      </w:pPr>
      <w:r w:rsidRPr="3E12B73C" w:rsidR="420A660D">
        <w:rPr>
          <w:rFonts w:ascii="Calibri" w:hAnsi="Calibri" w:eastAsia="Calibri" w:cs="Calibri"/>
          <w:b w:val="0"/>
          <w:bCs w:val="0"/>
          <w:i w:val="0"/>
          <w:iCs w:val="0"/>
          <w:caps w:val="0"/>
          <w:smallCaps w:val="0"/>
          <w:noProof/>
          <w:color w:val="000000" w:themeColor="text1" w:themeTint="FF" w:themeShade="FF"/>
          <w:sz w:val="24"/>
          <w:szCs w:val="24"/>
          <w:lang w:val="en-US"/>
        </w:rPr>
        <w:t>At VINTAGE GRACE, our employees are united in serving our patients, who are our top priority. By accepting employment, all staff agree to abide by the policies outlined in this handbook and are required to sign the Acknowledgement of Receipt form attached hereto.</w:t>
      </w:r>
    </w:p>
    <w:p w:rsidR="420A660D" w:rsidP="3E12B73C" w:rsidRDefault="420A660D" w14:paraId="0D7CF4E6" w14:textId="6A069BD5">
      <w:pPr>
        <w:pStyle w:val="Normal"/>
        <w:spacing w:after="160" w:line="27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420A660D">
        <w:rPr>
          <w:rFonts w:ascii="Calibri" w:hAnsi="Calibri" w:eastAsia="Calibri" w:cs="Calibri"/>
          <w:b w:val="0"/>
          <w:bCs w:val="0"/>
          <w:i w:val="0"/>
          <w:iCs w:val="0"/>
          <w:caps w:val="0"/>
          <w:smallCaps w:val="0"/>
          <w:noProof/>
          <w:color w:val="000000" w:themeColor="text1" w:themeTint="FF" w:themeShade="FF"/>
          <w:sz w:val="24"/>
          <w:szCs w:val="24"/>
          <w:lang w:val="en-US"/>
        </w:rPr>
        <w:t>All employees are responsible for familiarizing themselves with this handbook and maintaining awareness of any updates during their tenure at VINTAGE GRACE. Upon termination of employment, employees must return all copies of this handbook to their supervisor.</w:t>
      </w:r>
    </w:p>
    <w:p w:rsidR="420A660D" w:rsidP="3E12B73C" w:rsidRDefault="420A660D" w14:paraId="10DD39B9" w14:textId="0A06FB8F">
      <w:pPr>
        <w:pStyle w:val="Normal"/>
        <w:spacing w:after="160" w:line="27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420A660D">
        <w:rPr>
          <w:rFonts w:ascii="Calibri" w:hAnsi="Calibri" w:eastAsia="Calibri" w:cs="Calibri"/>
          <w:b w:val="0"/>
          <w:bCs w:val="0"/>
          <w:i w:val="0"/>
          <w:iCs w:val="0"/>
          <w:caps w:val="0"/>
          <w:smallCaps w:val="0"/>
          <w:noProof/>
          <w:color w:val="000000" w:themeColor="text1" w:themeTint="FF" w:themeShade="FF"/>
          <w:sz w:val="24"/>
          <w:szCs w:val="24"/>
          <w:lang w:val="en-US"/>
        </w:rPr>
        <w:t>If any policy is unclear, employees should seek clarification from supervisors</w:t>
      </w:r>
      <w:r w:rsidRPr="3E12B73C" w:rsidR="172E589E">
        <w:rPr>
          <w:rFonts w:ascii="Calibri" w:hAnsi="Calibri" w:eastAsia="Calibri" w:cs="Calibri"/>
          <w:b w:val="0"/>
          <w:bCs w:val="0"/>
          <w:i w:val="0"/>
          <w:iCs w:val="0"/>
          <w:caps w:val="0"/>
          <w:smallCaps w:val="0"/>
          <w:noProof/>
          <w:color w:val="000000" w:themeColor="text1" w:themeTint="FF" w:themeShade="FF"/>
          <w:sz w:val="24"/>
          <w:szCs w:val="24"/>
          <w:lang w:val="en-US"/>
        </w:rPr>
        <w:t xml:space="preserve"> or </w:t>
      </w:r>
      <w:r w:rsidRPr="3E12B73C" w:rsidR="172E589E">
        <w:rPr>
          <w:rFonts w:ascii="Calibri" w:hAnsi="Calibri" w:eastAsia="Calibri" w:cs="Calibri"/>
          <w:noProof/>
          <w:sz w:val="24"/>
          <w:szCs w:val="24"/>
          <w:lang w:val="en-US"/>
        </w:rPr>
        <w:t>franchise owner.</w:t>
      </w:r>
    </w:p>
    <w:p w:rsidR="420A660D" w:rsidP="3E12B73C" w:rsidRDefault="420A660D" w14:paraId="45F5F6DC" w14:textId="5B2C0246">
      <w:pPr>
        <w:spacing w:after="160" w:line="279"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420A660D">
        <w:rPr>
          <w:rFonts w:ascii="Calibri" w:hAnsi="Calibri" w:eastAsia="Calibri" w:cs="Calibri"/>
          <w:b w:val="0"/>
          <w:bCs w:val="0"/>
          <w:i w:val="0"/>
          <w:iCs w:val="0"/>
          <w:caps w:val="0"/>
          <w:smallCaps w:val="0"/>
          <w:noProof/>
          <w:color w:val="000000" w:themeColor="text1" w:themeTint="FF" w:themeShade="FF"/>
          <w:sz w:val="24"/>
          <w:szCs w:val="24"/>
          <w:lang w:val="en-US"/>
        </w:rPr>
        <w:t>Thank you for choosing VINTAGE GRACE</w:t>
      </w:r>
    </w:p>
    <w:p w:rsidR="3E12B73C" w:rsidP="3E12B73C" w:rsidRDefault="3E12B73C" w14:paraId="562BE9D9" w14:textId="559C50BD">
      <w:pPr>
        <w:pStyle w:val="Normal"/>
        <w:spacing w:before="0" w:beforeAutospacing="off" w:after="0" w:afterAutospacing="off" w:line="279" w:lineRule="auto"/>
        <w:rPr>
          <w:rFonts w:ascii="Times New Roman" w:hAnsi="Times New Roman" w:eastAsia="Times New Roman" w:cs="Times New Roman"/>
          <w:b w:val="0"/>
          <w:bCs w:val="0"/>
          <w:i w:val="0"/>
          <w:iCs w:val="0"/>
          <w:caps w:val="0"/>
          <w:smallCaps w:val="0"/>
          <w:noProof/>
          <w:color w:val="000000" w:themeColor="text1" w:themeTint="FF" w:themeShade="FF"/>
          <w:sz w:val="18"/>
          <w:szCs w:val="18"/>
          <w:lang w:val="en-IN"/>
        </w:rPr>
      </w:pPr>
    </w:p>
    <w:p w:rsidR="3E12B73C" w:rsidP="3E12B73C" w:rsidRDefault="3E12B73C" w14:paraId="7A2DF0FE" w14:textId="1EE7FF22">
      <w:pPr>
        <w:spacing w:before="0" w:beforeAutospacing="off" w:after="0" w:afterAutospacing="off" w:line="279" w:lineRule="auto"/>
        <w:rPr>
          <w:rFonts w:ascii="Times New Roman" w:hAnsi="Times New Roman" w:eastAsia="Times New Roman" w:cs="Times New Roman"/>
          <w:b w:val="0"/>
          <w:bCs w:val="0"/>
          <w:i w:val="0"/>
          <w:iCs w:val="0"/>
          <w:caps w:val="0"/>
          <w:smallCaps w:val="0"/>
          <w:noProof/>
          <w:color w:val="000000" w:themeColor="text1" w:themeTint="FF" w:themeShade="FF"/>
          <w:sz w:val="18"/>
          <w:szCs w:val="18"/>
          <w:lang w:val="en-IN"/>
        </w:rPr>
      </w:pPr>
    </w:p>
    <w:p w:rsidR="3E12B73C" w:rsidP="3E12B73C" w:rsidRDefault="3E12B73C" w14:paraId="5577AC36" w14:textId="6FAE9F45">
      <w:pPr>
        <w:spacing w:before="0" w:beforeAutospacing="off" w:after="0" w:afterAutospacing="off" w:line="279" w:lineRule="auto"/>
        <w:rPr>
          <w:rFonts w:ascii="Times New Roman" w:hAnsi="Times New Roman" w:eastAsia="Times New Roman" w:cs="Times New Roman"/>
          <w:b w:val="0"/>
          <w:bCs w:val="0"/>
          <w:i w:val="0"/>
          <w:iCs w:val="0"/>
          <w:caps w:val="0"/>
          <w:smallCaps w:val="0"/>
          <w:noProof/>
          <w:color w:val="000000" w:themeColor="text1" w:themeTint="FF" w:themeShade="FF"/>
          <w:sz w:val="18"/>
          <w:szCs w:val="18"/>
          <w:lang w:val="en-IN"/>
        </w:rPr>
      </w:pPr>
    </w:p>
    <w:p w:rsidR="3E12B73C" w:rsidP="3E12B73C" w:rsidRDefault="3E12B73C" w14:paraId="16066C71" w14:textId="56D4088B">
      <w:pPr>
        <w:spacing w:before="0" w:beforeAutospacing="off" w:after="0" w:afterAutospacing="off" w:line="279" w:lineRule="auto"/>
        <w:rPr>
          <w:rFonts w:ascii="Times New Roman" w:hAnsi="Times New Roman" w:eastAsia="Times New Roman" w:cs="Times New Roman"/>
          <w:b w:val="0"/>
          <w:bCs w:val="0"/>
          <w:i w:val="0"/>
          <w:iCs w:val="0"/>
          <w:caps w:val="0"/>
          <w:smallCaps w:val="0"/>
          <w:noProof/>
          <w:color w:val="000000" w:themeColor="text1" w:themeTint="FF" w:themeShade="FF"/>
          <w:sz w:val="18"/>
          <w:szCs w:val="18"/>
          <w:lang w:val="en-IN"/>
        </w:rPr>
      </w:pPr>
    </w:p>
    <w:p w:rsidR="72BDAA60" w:rsidP="3E12B73C" w:rsidRDefault="72BDAA60" w14:paraId="47557E29" w14:textId="16A93403">
      <w:pPr>
        <w:spacing w:before="0" w:beforeAutospacing="off" w:after="0" w:afterAutospacing="off" w:line="279" w:lineRule="auto"/>
        <w:rPr>
          <w:rFonts w:ascii="Calibri" w:hAnsi="Calibri" w:eastAsia="Calibri" w:cs="Calibri"/>
          <w:b w:val="1"/>
          <w:bCs w:val="1"/>
          <w:i w:val="0"/>
          <w:iCs w:val="0"/>
          <w:caps w:val="0"/>
          <w:smallCaps w:val="0"/>
          <w:noProof/>
          <w:color w:val="00B0F0"/>
          <w:sz w:val="32"/>
          <w:szCs w:val="32"/>
          <w:lang w:val="en-US"/>
        </w:rPr>
      </w:pPr>
      <w:r w:rsidRPr="3E12B73C" w:rsidR="72BDAA60">
        <w:rPr>
          <w:rFonts w:ascii="Calibri" w:hAnsi="Calibri" w:eastAsia="Calibri" w:cs="Calibri"/>
          <w:b w:val="1"/>
          <w:bCs w:val="1"/>
          <w:i w:val="0"/>
          <w:iCs w:val="0"/>
          <w:caps w:val="0"/>
          <w:smallCaps w:val="0"/>
          <w:noProof/>
          <w:color w:val="000000" w:themeColor="text1" w:themeTint="FF" w:themeShade="FF"/>
          <w:sz w:val="32"/>
          <w:szCs w:val="32"/>
          <w:lang w:val="en-US"/>
        </w:rPr>
        <w:t xml:space="preserve"> </w:t>
      </w:r>
    </w:p>
    <w:p w:rsidR="72BDAA60" w:rsidP="023E640E" w:rsidRDefault="72BDAA60" w14:paraId="1CB67F98" w14:textId="713BCE90">
      <w:pPr>
        <w:pStyle w:val="Heading1"/>
        <w:bidi w:val="0"/>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40"/>
          <w:szCs w:val="40"/>
          <w:lang w:val="en-IN"/>
        </w:rPr>
      </w:pPr>
      <w:r w:rsidRPr="023E640E" w:rsidR="01890F1D">
        <w:rPr>
          <w:rFonts w:ascii="Calibri" w:hAnsi="Calibri" w:eastAsia="Calibri" w:cs="Calibri" w:asciiTheme="minorAscii" w:hAnsiTheme="minorAscii" w:eastAsiaTheme="minorAscii" w:cstheme="minorAscii"/>
          <w:noProof/>
          <w:sz w:val="40"/>
          <w:szCs w:val="40"/>
          <w:lang w:val="en-US"/>
        </w:rPr>
        <w:t>At Will Employment</w:t>
      </w:r>
    </w:p>
    <w:p w:rsidR="023E640E" w:rsidP="023E640E" w:rsidRDefault="023E640E" w14:paraId="40B231CD" w14:textId="7CBE0133">
      <w:pPr>
        <w:pStyle w:val="Normal"/>
        <w:bidi w:val="0"/>
        <w:rPr>
          <w:noProof/>
          <w:lang w:val="en-US"/>
        </w:rPr>
      </w:pPr>
    </w:p>
    <w:p w:rsidR="72BDAA60" w:rsidP="3E12B73C" w:rsidRDefault="72BDAA60" w14:paraId="1FA07535" w14:textId="13DE1395">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B0F0"/>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Employment with the company is at-will unless state law provides otherwise. This means employment may be terminated for any reason, with or without cause or notice by the employee or company, excluding any reason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an express or implied contract of employment that changes the fact that employment with the Company is at-will. Only </w:t>
      </w:r>
      <w:r w:rsidRPr="3E12B73C" w:rsidR="7C602A84">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the Supervisor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of the Company or that person’s authorized representative has the authority to enter into an employment agreement that alters the fact that employment with the Company is at-will, and any such agreement must be in writing and signed by an Administrator of the Company or that person’s authorized representative.</w:t>
      </w:r>
      <w:r w:rsidRPr="3E12B73C" w:rsidR="72BDAA60">
        <w:rPr>
          <w:rFonts w:ascii="Calibri" w:hAnsi="Calibri" w:eastAsia="Calibri" w:cs="Calibri" w:asciiTheme="minorAscii" w:hAnsiTheme="minorAscii" w:eastAsiaTheme="minorAscii" w:cstheme="minorAscii"/>
          <w:b w:val="1"/>
          <w:bCs w:val="1"/>
          <w:i w:val="0"/>
          <w:iCs w:val="0"/>
          <w:caps w:val="0"/>
          <w:smallCaps w:val="0"/>
          <w:noProof/>
          <w:color w:val="00B0F0"/>
          <w:sz w:val="24"/>
          <w:szCs w:val="24"/>
          <w:lang w:val="en-US"/>
        </w:rPr>
        <w:t xml:space="preserve"> </w:t>
      </w:r>
    </w:p>
    <w:p w:rsidR="72BDAA60" w:rsidP="3E12B73C" w:rsidRDefault="72BDAA60" w14:paraId="464DC1A2" w14:textId="143CE59C">
      <w:pPr>
        <w:pStyle w:val="Heading1"/>
        <w:rPr>
          <w:noProof/>
          <w:sz w:val="40"/>
          <w:szCs w:val="40"/>
          <w:lang w:val="en-US"/>
        </w:rPr>
      </w:pPr>
      <w:r w:rsidRPr="3E12B73C" w:rsidR="72BDAA60">
        <w:rPr>
          <w:noProof/>
          <w:sz w:val="40"/>
          <w:szCs w:val="40"/>
          <w:lang w:val="en-US"/>
        </w:rPr>
        <w:t xml:space="preserve">Equal Employment Opportunity </w:t>
      </w:r>
    </w:p>
    <w:p w:rsidR="3E12B73C" w:rsidP="3E12B73C" w:rsidRDefault="3E12B73C" w14:paraId="1B3A902F" w14:textId="5D196C02">
      <w:pPr>
        <w:spacing w:after="0" w:afterAutospacing="off" w:line="279" w:lineRule="auto"/>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40"/>
          <w:szCs w:val="40"/>
          <w:lang w:val="en-US" w:eastAsia="en-US" w:bidi="ar-SA"/>
        </w:rPr>
      </w:pPr>
    </w:p>
    <w:p w:rsidR="1A28C938" w:rsidP="3E12B73C" w:rsidRDefault="1A28C938" w14:paraId="6CFD43A0" w14:textId="11C3F0CE">
      <w:pPr>
        <w:spacing w:after="0" w:afterAutospacing="off" w:line="279" w:lineRule="auto"/>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36"/>
          <w:szCs w:val="36"/>
          <w:lang w:val="en-US" w:eastAsia="en-US" w:bidi="ar-SA"/>
        </w:rPr>
      </w:pPr>
      <w:r w:rsidRPr="3E12B73C" w:rsidR="1A28C938">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36"/>
          <w:szCs w:val="36"/>
          <w:lang w:val="en-US" w:eastAsia="en-US" w:bidi="ar-SA"/>
        </w:rPr>
        <w:t>Purpose</w:t>
      </w:r>
    </w:p>
    <w:p w:rsidR="3E12B73C" w:rsidP="3E12B73C" w:rsidRDefault="3E12B73C" w14:paraId="5621AD5A" w14:textId="163613B4">
      <w:pPr>
        <w:spacing w:after="0" w:afterAutospacing="off" w:line="279" w:lineRule="auto"/>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40"/>
          <w:szCs w:val="40"/>
          <w:lang w:val="en-US" w:eastAsia="en-US" w:bidi="ar-SA"/>
        </w:rPr>
      </w:pPr>
    </w:p>
    <w:p w:rsidR="72BDAA60" w:rsidP="3E12B73C" w:rsidRDefault="72BDAA60" w14:paraId="382EC111" w14:textId="62B74595">
      <w:pPr>
        <w:pStyle w:val="Normal"/>
        <w:shd w:val="clear" w:color="auto" w:fill="FFFFFF" w:themeFill="background1"/>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w:t>
      </w:r>
      <w:r w:rsidRPr="3E12B73C" w:rsidR="207788D6">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However, all field employees must possess the ability to effectively and safely provide the required care for patients, with or without reasonable accommodation.</w:t>
      </w:r>
      <w:r w:rsidRPr="3E12B73C" w:rsidR="207788D6">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rsidR="3E12B73C" w:rsidP="3E12B73C" w:rsidRDefault="3E12B73C" w14:paraId="4C2CBA2E" w14:textId="70B53EA7">
      <w:pPr>
        <w:pStyle w:val="Normal"/>
        <w:shd w:val="clear" w:color="auto" w:fill="FFFFFF" w:themeFill="background1"/>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p>
    <w:p w:rsidR="72BDAA60" w:rsidP="3E12B73C" w:rsidRDefault="72BDAA60" w14:paraId="314A74FF" w14:textId="4380C3AA">
      <w:pPr>
        <w:shd w:val="clear" w:color="auto" w:fill="FFFFFF" w:themeFill="background1"/>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The Company also complies with Michigan law and administrative regulations, which prohibit discrimination and harassment against any employees or applicants for employment based on religion, race (inclusive of traits historically associated with race, including, but not limited to, hair texture and protective hairstyles – including but not limited to such hairstyles as braids, locks, and twists), color, national origin, ancestry, age, sex (including pregnancy, childbirth, the termination of a pregnancy, or a related medical condition ), sexual orientation, gender identity or  expression,</w:t>
      </w:r>
    </w:p>
    <w:p w:rsidR="72BDAA60" w:rsidP="3E12B73C" w:rsidRDefault="72BDAA60" w14:paraId="2B9DDE7A" w14:textId="67ACE048">
      <w:pPr>
        <w:shd w:val="clear" w:color="auto" w:fill="FFFFFF" w:themeFill="background1"/>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including immediate employment termination.</w:t>
      </w:r>
    </w:p>
    <w:p w:rsidR="3E12B73C" w:rsidP="3E12B73C" w:rsidRDefault="3E12B73C" w14:paraId="0AE5D53A" w14:textId="248CA351">
      <w:pPr>
        <w:shd w:val="clear" w:color="auto" w:fill="FFFFFF" w:themeFill="background1"/>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p>
    <w:p w:rsidR="72BDAA60" w:rsidP="3E12B73C" w:rsidRDefault="72BDAA60" w14:paraId="57F3C414" w14:textId="4C53A452">
      <w:pPr>
        <w:pStyle w:val="Normal"/>
        <w:suppressLineNumbers w:val="0"/>
        <w:bidi w:val="0"/>
        <w:spacing w:before="0" w:beforeAutospacing="off" w:after="0" w:afterAutospacing="off" w:line="279" w:lineRule="auto"/>
        <w:ind w:left="0" w:right="0"/>
        <w:jc w:val="left"/>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36"/>
          <w:szCs w:val="36"/>
          <w:lang w:val="en-US" w:eastAsia="en-US" w:bidi="ar-SA"/>
        </w:rPr>
      </w:pPr>
      <w:r w:rsidRPr="3E12B73C" w:rsidR="72BDAA60">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36"/>
          <w:szCs w:val="36"/>
          <w:lang w:val="en-US" w:eastAsia="en-US" w:bidi="ar-SA"/>
        </w:rPr>
        <w:t>Complaint Procedure</w:t>
      </w:r>
    </w:p>
    <w:p w:rsidR="3E12B73C" w:rsidP="3E12B73C" w:rsidRDefault="3E12B73C" w14:paraId="7F7C9D0A" w14:textId="00B4FD82">
      <w:pPr>
        <w:pStyle w:val="Normal"/>
        <w:suppressLineNumbers w:val="0"/>
        <w:bidi w:val="0"/>
        <w:spacing w:before="0" w:beforeAutospacing="off" w:after="0" w:afterAutospacing="off" w:line="279" w:lineRule="auto"/>
        <w:ind w:left="0" w:right="0"/>
        <w:jc w:val="left"/>
        <w:rPr>
          <w:rFonts w:ascii="Calibri" w:hAnsi="Calibri" w:eastAsia="Calibri" w:cs="Calibri" w:asciiTheme="minorAscii" w:hAnsiTheme="minorAscii" w:eastAsiaTheme="minorAscii" w:cstheme="minorBidi"/>
          <w:b w:val="1"/>
          <w:bCs w:val="1"/>
          <w:i w:val="0"/>
          <w:iCs w:val="0"/>
          <w:caps w:val="0"/>
          <w:smallCaps w:val="0"/>
          <w:noProof/>
          <w:color w:val="000000" w:themeColor="text1" w:themeTint="FF" w:themeShade="FF"/>
          <w:sz w:val="40"/>
          <w:szCs w:val="40"/>
          <w:lang w:val="en-US" w:eastAsia="en-US" w:bidi="ar-SA"/>
        </w:rPr>
      </w:pPr>
    </w:p>
    <w:p w:rsidR="72BDAA60" w:rsidP="3E12B73C" w:rsidRDefault="72BDAA60" w14:paraId="02885E87" w14:textId="6DCC005F">
      <w:pPr>
        <w:spacing w:after="160"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Any employee who believes they have been the subject of unlawful harassment, discrimination, or retaliation by a co-worker, supervisor, agent, client, vendor, or customer of the Company, in violation of the foregoing policies, or who is aware of such harassment, discrimination, or retaliation against others, should immediately provide a written or verbal report to their immediate supervisor, any other member of Company management. After a report is received, Company management will conduct a thorough and objective investigation. The investigation will be completed, and a determination made and communicated to the employee as soon as practical</w:t>
      </w:r>
      <w:r w:rsidRPr="3E12B73C" w:rsidR="2CFDEF35">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w:t>
      </w:r>
    </w:p>
    <w:p w:rsidR="72BDAA60" w:rsidP="3E12B73C" w:rsidRDefault="72BDAA60" w14:paraId="5267DC18" w14:textId="453E7E22">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w:t>
      </w:r>
    </w:p>
    <w:p w:rsidR="72BDAA60" w:rsidP="3E12B73C" w:rsidRDefault="72BDAA60" w14:paraId="16665FF9" w14:textId="193FB0FF">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rsidR="72BDAA60" w:rsidP="3E12B73C" w:rsidRDefault="72BDAA60" w14:paraId="7DA6E366" w14:textId="13363C1D">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The EEOC and equivalent state agencies will accept and investigate charges of unlawful discrimination or harassment at no charge to the complaining party.</w:t>
      </w:r>
    </w:p>
    <w:p w:rsidR="3E12B73C" w:rsidP="3E12B73C" w:rsidRDefault="3E12B73C" w14:paraId="387A4680" w14:textId="526299FE">
      <w:pPr>
        <w:spacing w:after="160" w:line="279" w:lineRule="auto"/>
        <w:rPr>
          <w:rFonts w:ascii="Aptos" w:hAnsi="Aptos" w:eastAsia="Aptos" w:cs="Aptos"/>
          <w:b w:val="0"/>
          <w:bCs w:val="0"/>
          <w:i w:val="0"/>
          <w:iCs w:val="0"/>
          <w:caps w:val="0"/>
          <w:smallCaps w:val="0"/>
          <w:noProof/>
          <w:color w:val="000000" w:themeColor="text1" w:themeTint="FF" w:themeShade="FF"/>
          <w:sz w:val="24"/>
          <w:szCs w:val="24"/>
          <w:lang w:val="en-IN"/>
        </w:rPr>
      </w:pPr>
    </w:p>
    <w:p w:rsidR="72BDAA60" w:rsidP="3E12B73C" w:rsidRDefault="72BDAA60" w14:paraId="6CBDABA7" w14:textId="1BAF1F50">
      <w:pPr>
        <w:spacing w:after="160" w:line="279" w:lineRule="auto"/>
        <w:rPr>
          <w:rFonts w:ascii="Calibri" w:hAnsi="Calibri" w:eastAsia="Calibri" w:cs="Calibri"/>
          <w:b w:val="0"/>
          <w:bCs w:val="0"/>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 xml:space="preserve">Protection Against Retaliation </w:t>
      </w:r>
    </w:p>
    <w:p w:rsidR="72BDAA60" w:rsidP="3E12B73C" w:rsidRDefault="72BDAA60" w14:paraId="6B05C402" w14:textId="44F081A5">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8"/>
          <w:szCs w:val="28"/>
          <w:lang w:val="en-US"/>
        </w:rPr>
        <w:t xml:space="preserv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As provided above, retaliation is prohibited against any person by another employee or by the Company for using this complaint procedure, reporting proscribed harassment, or for filing, testifying,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assisting</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or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participating</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in any manner in any investigation,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proceeding</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 </w:t>
      </w:r>
    </w:p>
    <w:p w:rsidR="72BDAA60" w:rsidP="3E12B73C" w:rsidRDefault="72BDAA60" w14:paraId="5791B9C9" w14:textId="58103F18">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An employee should report any retaliation prohibited by this policy to their immediate supervisor, any Company management team member, or to the Company’s Human Resources Department. The Company will investigate any report of retaliatory conduct thoroughly and objectively. If a report of retaliation is substantiated, the Company will take appropriate disciplinary action, up to and including employment termination.</w:t>
      </w:r>
    </w:p>
    <w:p w:rsidR="3E12B73C" w:rsidP="3E12B73C" w:rsidRDefault="3E12B73C" w14:paraId="568A5A70" w14:textId="24532FD8">
      <w:pPr>
        <w:spacing w:after="160" w:line="279" w:lineRule="auto"/>
        <w:rPr>
          <w:rFonts w:ascii="Aptos" w:hAnsi="Aptos" w:eastAsia="Aptos" w:cs="Aptos"/>
          <w:b w:val="0"/>
          <w:bCs w:val="0"/>
          <w:i w:val="0"/>
          <w:iCs w:val="0"/>
          <w:caps w:val="0"/>
          <w:smallCaps w:val="0"/>
          <w:noProof/>
          <w:color w:val="000000" w:themeColor="text1" w:themeTint="FF" w:themeShade="FF"/>
          <w:sz w:val="28"/>
          <w:szCs w:val="28"/>
          <w:lang w:val="en-IN"/>
        </w:rPr>
      </w:pPr>
    </w:p>
    <w:p w:rsidR="72BDAA60" w:rsidP="3E12B73C" w:rsidRDefault="72BDAA60" w14:paraId="0D532A17" w14:textId="7FB3FE9B">
      <w:pPr>
        <w:spacing w:after="160" w:line="279" w:lineRule="auto"/>
        <w:rPr>
          <w:rFonts w:ascii="Calibri" w:hAnsi="Calibri" w:eastAsia="Calibri" w:cs="Calibri"/>
          <w:b w:val="0"/>
          <w:bCs w:val="0"/>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Disability and Accommodation</w:t>
      </w:r>
    </w:p>
    <w:p w:rsidR="72BDAA60" w:rsidP="3E12B73C" w:rsidRDefault="72BDAA60" w14:paraId="28CD6F67" w14:textId="2BAE5D00">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accommodation to perform the essential functions of their job, enjoy an equal employment opportunity, and/or obtain equal job benefits should contact the Company’s Human Resources Department to request such accommodation. Human Resources will communicate with the employee and engage in an interactive process to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determine</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the nature of the issue and what, if any, reasonable accommodation(s) may be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appropriate</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In some cases, this interactive process may be triggered without a request from the employee, such as when the Company receives notice from its own observation or another source that a medical impairment may be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impacting</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the employee’s ability to perform essential job functions.</w:t>
      </w:r>
    </w:p>
    <w:p w:rsidR="72BDAA60" w:rsidP="3E12B73C" w:rsidRDefault="72BDAA60" w14:paraId="2247C58F" w14:textId="13CAABE5">
      <w:pPr>
        <w:spacing w:after="240" w:line="240" w:lineRule="auto"/>
        <w:jc w:val="both"/>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Employees who believe they need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generally make</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the accommodation, or it may propose another reasonable accommodation which may also be effective. Employees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are required to</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cooperate with this process by providing all necessary documentation supporting the need for accommodation and being willing to consider alternative accommodation when applicable.</w:t>
      </w:r>
    </w:p>
    <w:p w:rsidR="72BDAA60" w:rsidP="3E12B73C" w:rsidRDefault="72BDAA60" w14:paraId="001F8A42" w14:textId="7A431798">
      <w:pPr>
        <w:spacing w:after="0" w:afterAutospacing="off" w:line="279"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Under federal law, VINTAGE GRACE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provides</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equal employment opportunities to qualified individuals with disabilities. Employees must be able to perform essential job functions with or without reasonable accommodation. Promptly notify an Administrator in writing of accommodation needs and </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comply with</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requests for information.</w:t>
      </w:r>
    </w:p>
    <w:p w:rsidR="3E12B73C" w:rsidP="3E12B73C" w:rsidRDefault="3E12B73C" w14:paraId="481D39D3" w14:textId="7CBAADD1">
      <w:pPr>
        <w:shd w:val="clear" w:color="auto" w:fill="FFFFFF" w:themeFill="background1"/>
        <w:spacing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B262704" w:rsidP="7A176921" w:rsidRDefault="3B262704" w14:paraId="1273750A" w14:textId="121C0941">
      <w:pPr>
        <w:pStyle w:val="Heading1"/>
        <w:rP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40"/>
          <w:szCs w:val="40"/>
          <w:lang w:val="en-US"/>
        </w:rPr>
      </w:pPr>
      <w:r w:rsidRPr="7A176921" w:rsidR="3B262704">
        <w:rPr>
          <w:rFonts w:ascii="Calibri" w:hAnsi="Calibri" w:eastAsia="Calibri" w:cs="Calibri" w:asciiTheme="minorAscii" w:hAnsiTheme="minorAscii" w:eastAsiaTheme="minorAscii" w:cstheme="minorAscii"/>
          <w:noProof/>
          <w:sz w:val="40"/>
          <w:szCs w:val="40"/>
          <w:lang w:val="en-US"/>
        </w:rPr>
        <w:t xml:space="preserve">Policy Against Workplace </w:t>
      </w:r>
      <w:r w:rsidRPr="7A176921" w:rsidR="3B262704">
        <w:rPr>
          <w:rFonts w:ascii="Calibri" w:hAnsi="Calibri" w:eastAsia="Calibri" w:cs="Calibri" w:asciiTheme="minorAscii" w:hAnsiTheme="minorAscii" w:eastAsiaTheme="minorAscii" w:cstheme="minorAscii"/>
          <w:noProof/>
          <w:sz w:val="40"/>
          <w:szCs w:val="40"/>
          <w:lang w:val="en-US"/>
        </w:rPr>
        <w:t>Harrassment</w:t>
      </w:r>
    </w:p>
    <w:p w:rsidR="3E12B73C" w:rsidP="3E12B73C" w:rsidRDefault="3E12B73C" w14:paraId="1AF9ED97" w14:textId="4C0DC183">
      <w:pPr>
        <w:shd w:val="clear" w:color="auto" w:fill="FFFFFF" w:themeFill="background1"/>
        <w:spacing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3E12B73C" w:rsidRDefault="72BDAA60" w14:paraId="4ABD9114" w14:textId="5185FCA2">
      <w:pPr>
        <w:spacing w:before="0" w:beforeAutospacing="off" w:after="160" w:afterAutospacing="off" w:line="279" w:lineRule="auto"/>
        <w:ind w:left="0" w:right="0"/>
        <w:jc w:val="left"/>
        <w:rPr>
          <w:rFonts w:ascii="Calibri" w:hAnsi="Calibri" w:eastAsia="Calibri" w:cs="Calibri"/>
          <w:b w:val="1"/>
          <w:bCs w:val="1"/>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Non-Discrimination/Harassment</w:t>
      </w:r>
    </w:p>
    <w:p w:rsidR="72BDAA60" w:rsidP="3E12B73C" w:rsidRDefault="72BDAA60" w14:paraId="29EB920B" w14:textId="14DEC233">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It is our philosophy and policy that any unlawful discrimination against any employee or applicant based on race, color, sex, age, disability religion, national origin, marital status, disability, handicap, height, weight, ancestry, sexual orientation, political belief of activity or status as a veteran will not be allowed or tolerated. This policy applies to all employment practices including recruiting, hiring, pay rates, training and development, promotions and other terms and conditions of employment and termination.</w:t>
      </w:r>
    </w:p>
    <w:p w:rsidR="72BDAA60" w:rsidP="3E12B73C" w:rsidRDefault="72BDAA60" w14:paraId="75B67B4F" w14:textId="3D830C46">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VINTAGE GRACE has a “zero-tolerance” policy for the unlawful harassment of any employee including, but not limited to, joking remarks, stories, nicknames or other abusive conduct directed at employees because of their race, color, sex, religion, national origin, age, handicap, height, weight, veteran, marital status or membership in another protected group.</w:t>
      </w:r>
    </w:p>
    <w:p w:rsidR="72BDAA60" w:rsidP="3E12B73C" w:rsidRDefault="72BDAA60" w14:paraId="76EAF4C6" w14:textId="518B933C">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This same policy applies to the behavior of any VINTAGE GRACE employee toward any patient or a patient’s family member or house guest as well as the treatment of an VINTAGE GRACE employee by any patient or a patient’s family member or house guest.</w:t>
      </w:r>
    </w:p>
    <w:p w:rsidR="72BDAA60" w:rsidP="3E12B73C" w:rsidRDefault="72BDAA60" w14:paraId="0CF20A2E" w14:textId="78166871">
      <w:pPr>
        <w:spacing w:before="0" w:beforeAutospacing="off" w:after="160" w:afterAutospacing="off" w:line="279" w:lineRule="auto"/>
        <w:ind w:left="0" w:right="0"/>
        <w:jc w:val="left"/>
        <w:rPr>
          <w:rFonts w:ascii="Calibri" w:hAnsi="Calibri" w:eastAsia="Calibri" w:cs="Calibri"/>
          <w:b w:val="0"/>
          <w:bCs w:val="0"/>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Sexual Harassment</w:t>
      </w:r>
    </w:p>
    <w:p w:rsidR="72BDAA60" w:rsidP="3E12B73C" w:rsidRDefault="72BDAA60" w14:paraId="32774A99" w14:textId="639C6235">
      <w:pPr>
        <w:keepNext w:val="1"/>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Sexual harassment includes unwanted sexual advances, requests for sexual favors, or visual, verbal, or physical conduct of a sexual nature when one of the following conditions is met:</w:t>
      </w:r>
    </w:p>
    <w:p w:rsidR="3E12B73C" w:rsidP="3E12B73C" w:rsidRDefault="3E12B73C" w14:paraId="4D106002" w14:textId="69C5E7B1">
      <w:pPr>
        <w:keepNext w:val="1"/>
        <w:spacing w:after="0" w:line="240" w:lineRule="auto"/>
        <w:jc w:val="both"/>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3E12B73C" w:rsidRDefault="72BDAA60" w14:paraId="42395E33" w14:textId="0FB244ED">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Submission to such conduct is made a term or condition of employment; or</w:t>
      </w:r>
    </w:p>
    <w:p w:rsidR="72BDAA60" w:rsidP="3E12B73C" w:rsidRDefault="72BDAA60" w14:paraId="6F3578A0" w14:textId="267BC8FD">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Submission to, or rejection of, such conduct is used as a basis for employment decisions affecting the individual; or</w:t>
      </w:r>
    </w:p>
    <w:p w:rsidR="72BDAA60" w:rsidP="3E12B73C" w:rsidRDefault="72BDAA60" w14:paraId="4CC66693" w14:textId="00695871">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Such conduct has the purpose or effect of unreasonably interfering with an employee’s work performance or creating an intimidating, hostile, or offensive working environment.</w:t>
      </w:r>
    </w:p>
    <w:p w:rsidR="3E12B73C" w:rsidP="3E12B73C" w:rsidRDefault="3E12B73C" w14:paraId="4F298870" w14:textId="69BFCB4C">
      <w:pPr>
        <w:spacing w:after="0" w:line="240" w:lineRule="auto"/>
        <w:jc w:val="both"/>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3E12B73C" w:rsidRDefault="72BDAA60" w14:paraId="752D6776" w14:textId="4FF63862">
      <w:pPr>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Sexual harassment includes various forms of offensive behavior based on sex. The following is a non-exhaustive list of the types of conduct prohibited by this policy:</w:t>
      </w:r>
    </w:p>
    <w:p w:rsidR="3E12B73C" w:rsidP="3E12B73C" w:rsidRDefault="3E12B73C" w14:paraId="03D94124" w14:textId="1E13625E">
      <w:pPr>
        <w:spacing w:after="0" w:line="240" w:lineRule="auto"/>
        <w:jc w:val="both"/>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3E12B73C" w:rsidRDefault="72BDAA60" w14:paraId="4A642AB4" w14:textId="0F941F70">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 xml:space="preserve">Unwanted sexual advances or propositions (including repeated and unwelcome requests for dates); </w:t>
      </w:r>
    </w:p>
    <w:p w:rsidR="72BDAA60" w:rsidP="3E12B73C" w:rsidRDefault="72BDAA60" w14:paraId="6CDECAC0" w14:textId="360568EF">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Offers of employment benefits in exchange for sexual favors;</w:t>
      </w:r>
    </w:p>
    <w:p w:rsidR="72BDAA60" w:rsidP="3E12B73C" w:rsidRDefault="72BDAA60" w14:paraId="2E1F8AFF" w14:textId="07CEA63D">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Making or threatening reprisals after a negative response to sexual advances;</w:t>
      </w:r>
    </w:p>
    <w:p w:rsidR="72BDAA60" w:rsidP="3E12B73C" w:rsidRDefault="72BDAA60" w14:paraId="67BE2CB6" w14:textId="76E33191">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Visual conduct: leering, making sexual gestures, displaying of sexually suggestive objects or pictures, cartoons, posters, websites, emails, or text messages;</w:t>
      </w:r>
    </w:p>
    <w:p w:rsidR="72BDAA60" w:rsidP="3E12B73C" w:rsidRDefault="72BDAA60" w14:paraId="059847B5" w14:textId="0B2BA68E">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Verbal conduct: making or using sexually derogatory comments, innuendos, epithets, slurs, sexually explicit jokes, or comments about an individual’s body or dress, whistling, or making suggestive or insulting sounds;</w:t>
      </w:r>
    </w:p>
    <w:p w:rsidR="72BDAA60" w:rsidP="3E12B73C" w:rsidRDefault="72BDAA60" w14:paraId="763C064D" w14:textId="69C248A6">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Verbal and/or written abuse of a sexual nature, graphic verbal and/or written sexually degrading commentary about an individual’s body or dress, sexually suggestive or obscene letters, notes, invitations, emails, text messages, tweets, or other social media postings;</w:t>
      </w:r>
    </w:p>
    <w:p w:rsidR="72BDAA60" w:rsidP="3E12B73C" w:rsidRDefault="72BDAA60" w14:paraId="5F09BD02" w14:textId="2BCD2050">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Physical conduct: touching, assault, or impeding or blocking normal movements;</w:t>
      </w:r>
    </w:p>
    <w:p w:rsidR="72BDAA60" w:rsidP="3E12B73C" w:rsidRDefault="72BDAA60" w14:paraId="6F639E21" w14:textId="6C2022A0">
      <w:pPr>
        <w:pStyle w:val="ListParagraph"/>
        <w:numPr>
          <w:ilvl w:val="0"/>
          <w:numId w:val="59"/>
        </w:numPr>
        <w:tabs>
          <w:tab w:val="clear" w:leader="none" w:pos="360"/>
        </w:tabs>
        <w:spacing w:after="0" w:line="240" w:lineRule="auto"/>
        <w:jc w:val="both"/>
        <w:rPr>
          <w:rFonts w:ascii="Aptos" w:hAnsi="Aptos" w:eastAsia="Aptos" w:cs="Aptos"/>
          <w:b w:val="0"/>
          <w:bCs w:val="0"/>
          <w:i w:val="0"/>
          <w:iCs w:val="0"/>
          <w:caps w:val="0"/>
          <w:smallCaps w:val="0"/>
          <w:noProof/>
          <w:color w:val="000000" w:themeColor="text1" w:themeTint="FF" w:themeShade="FF"/>
          <w:sz w:val="28"/>
          <w:szCs w:val="28"/>
          <w:lang w:val="en-IN"/>
        </w:rPr>
      </w:pPr>
      <w:r w:rsidRPr="3E12B73C" w:rsidR="72BDAA60">
        <w:rPr>
          <w:rFonts w:ascii="Aptos" w:hAnsi="Aptos" w:eastAsia="Aptos" w:cs="Aptos"/>
          <w:b w:val="0"/>
          <w:bCs w:val="0"/>
          <w:i w:val="0"/>
          <w:iCs w:val="0"/>
          <w:caps w:val="0"/>
          <w:smallCaps w:val="0"/>
          <w:noProof/>
          <w:color w:val="000000" w:themeColor="text1" w:themeTint="FF" w:themeShade="FF"/>
          <w:sz w:val="24"/>
          <w:szCs w:val="24"/>
          <w:lang w:val="en-US"/>
        </w:rPr>
        <w:t>Retaliation for making reports or threatening to report sexual harassment</w:t>
      </w:r>
      <w:r w:rsidRPr="3E12B73C" w:rsidR="72BDAA60">
        <w:rPr>
          <w:rFonts w:ascii="Aptos" w:hAnsi="Aptos" w:eastAsia="Aptos" w:cs="Aptos"/>
          <w:b w:val="0"/>
          <w:bCs w:val="0"/>
          <w:i w:val="0"/>
          <w:iCs w:val="0"/>
          <w:caps w:val="0"/>
          <w:smallCaps w:val="0"/>
          <w:noProof/>
          <w:color w:val="000000" w:themeColor="text1" w:themeTint="FF" w:themeShade="FF"/>
          <w:sz w:val="28"/>
          <w:szCs w:val="28"/>
          <w:lang w:val="en-US"/>
        </w:rPr>
        <w:t>.</w:t>
      </w:r>
    </w:p>
    <w:p w:rsidR="3E12B73C" w:rsidP="3E12B73C" w:rsidRDefault="3E12B73C" w14:paraId="3FEF42DC" w14:textId="21BBBBEB">
      <w:pPr>
        <w:spacing w:before="0" w:beforeAutospacing="off" w:after="0" w:afterAutospacing="off" w:line="279" w:lineRule="auto"/>
        <w:jc w:val="left"/>
        <w:rPr>
          <w:rFonts w:ascii="Calibri" w:hAnsi="Calibri" w:eastAsia="Calibri" w:cs="Calibri"/>
          <w:b w:val="0"/>
          <w:bCs w:val="0"/>
          <w:i w:val="0"/>
          <w:iCs w:val="0"/>
          <w:caps w:val="0"/>
          <w:smallCaps w:val="0"/>
          <w:noProof/>
          <w:color w:val="auto"/>
          <w:sz w:val="36"/>
          <w:szCs w:val="36"/>
          <w:lang w:val="en-IN"/>
        </w:rPr>
      </w:pPr>
    </w:p>
    <w:p w:rsidR="72BDAA60" w:rsidP="3E12B73C" w:rsidRDefault="72BDAA60" w14:paraId="7DE71AAE" w14:textId="1E9CB04A">
      <w:pPr>
        <w:spacing w:before="0" w:beforeAutospacing="off" w:after="0" w:afterAutospacing="off" w:line="279" w:lineRule="auto"/>
        <w:jc w:val="left"/>
        <w:rPr>
          <w:rFonts w:ascii="Calibri" w:hAnsi="Calibri" w:eastAsia="Calibri" w:cs="Calibri"/>
          <w:b w:val="0"/>
          <w:bCs w:val="0"/>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Responsibility of an Employee</w:t>
      </w:r>
    </w:p>
    <w:p w:rsidR="72BDAA60" w:rsidP="3E12B73C" w:rsidRDefault="72BDAA60" w14:paraId="1AA9B568" w14:textId="557C7F6E">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p>
    <w:p w:rsidR="72BDAA60" w:rsidP="3E12B73C" w:rsidRDefault="72BDAA60" w14:paraId="7D51BC2B" w14:textId="4FF463D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All VINTAGE GRACE’s employees have a responsibility to keep our work environment free of all types of harassment and discrimination. Any employee who becomes aware of an incident of harassment or discrimination, whether by witnessing the incident or being told of it, must report it, in writing, to their supervisor. When VINTAGE GRACE becomes aware of harassment or discrimination, it will review the situation and take the necessary prompt and appropriate action. Any individual who makes unwelcome advances, threatens or in any way harasses another employee is personally liable for such actions</w:t>
      </w:r>
      <w:r w:rsidRPr="3E12B73C" w:rsidR="45798BEC">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and their consequences.</w:t>
      </w:r>
    </w:p>
    <w:p w:rsidR="3E12B73C" w:rsidP="3E12B73C" w:rsidRDefault="3E12B73C" w14:paraId="4BE92E20" w14:textId="4BAD3D14">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72BDAA60" w:rsidP="3E12B73C" w:rsidRDefault="72BDAA60" w14:paraId="6D823ACE" w14:textId="0BBF66A4">
      <w:pPr>
        <w:spacing w:before="0" w:beforeAutospacing="off" w:after="0" w:afterAutospacing="off" w:line="279" w:lineRule="auto"/>
        <w:jc w:val="left"/>
        <w:rPr>
          <w:rFonts w:ascii="Calibri" w:hAnsi="Calibri" w:eastAsia="Calibri" w:cs="Calibri"/>
          <w:b w:val="0"/>
          <w:bCs w:val="0"/>
          <w:i w:val="0"/>
          <w:iCs w:val="0"/>
          <w:caps w:val="0"/>
          <w:smallCaps w:val="0"/>
          <w:noProof/>
          <w:color w:val="auto"/>
          <w:sz w:val="36"/>
          <w:szCs w:val="36"/>
          <w:lang w:val="en-IN"/>
        </w:rPr>
      </w:pPr>
      <w:r w:rsidRPr="3E12B73C" w:rsidR="72BDAA60">
        <w:rPr>
          <w:rFonts w:ascii="Calibri" w:hAnsi="Calibri" w:eastAsia="Calibri" w:cs="Calibri"/>
          <w:b w:val="1"/>
          <w:bCs w:val="1"/>
          <w:i w:val="0"/>
          <w:iCs w:val="0"/>
          <w:caps w:val="0"/>
          <w:smallCaps w:val="0"/>
          <w:noProof/>
          <w:color w:val="auto"/>
          <w:sz w:val="36"/>
          <w:szCs w:val="36"/>
          <w:lang w:val="en-US"/>
        </w:rPr>
        <w:t>Employee Recourse/</w:t>
      </w:r>
      <w:r w:rsidRPr="3E12B73C" w:rsidR="72BDAA60">
        <w:rPr>
          <w:rFonts w:ascii="Calibri" w:hAnsi="Calibri" w:eastAsia="Calibri" w:cs="Calibri"/>
          <w:b w:val="1"/>
          <w:bCs w:val="1"/>
          <w:i w:val="0"/>
          <w:iCs w:val="0"/>
          <w:caps w:val="0"/>
          <w:smallCaps w:val="0"/>
          <w:noProof/>
          <w:color w:val="auto"/>
          <w:sz w:val="36"/>
          <w:szCs w:val="36"/>
          <w:lang w:val="en-US"/>
        </w:rPr>
        <w:t>Non-Retaliation</w:t>
      </w:r>
    </w:p>
    <w:p w:rsidR="3E12B73C" w:rsidP="3E12B73C" w:rsidRDefault="3E12B73C" w14:paraId="19CBF0F9" w14:textId="5B49D5F6">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72BDAA60" w:rsidP="3E12B73C" w:rsidRDefault="72BDAA60" w14:paraId="3187E1A2" w14:textId="0934D485">
      <w:pPr>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 Any employee who feels subjected to any form of discrimination or harassment, including sexual harassment, or who witnesses any conduct which appears to involve discrimination or harassment, should immediately report it to his/her supervisor, in writing, who will investigate the matter and take or recommend appropriate action. This includes discrimination or harassment by a patient or the patient’s family members or guests. If you believe it would be inappropriate to discuss the matter with your supervisor, you may bypass your supervisor and report it directly to </w:t>
      </w:r>
      <w:r w:rsidRPr="3E12B73C" w:rsidR="7A00E952">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Franchise Owner</w:t>
      </w: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in writing, who will undertake the investigation. Such reports will be investigated promptly and thoroughly. If the report has merit, disciplinary action will be taken against the offender. Depending on the severity of the misconduct, the disciplinary action could range from a warning to termination of employment.</w:t>
      </w:r>
    </w:p>
    <w:p w:rsidR="3E12B73C" w:rsidP="3E12B73C" w:rsidRDefault="3E12B73C" w14:paraId="202FFEB4" w14:textId="6BE250B9">
      <w:pPr>
        <w:pStyle w:val="Normal"/>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pPr>
    </w:p>
    <w:p w:rsidR="72BDAA60" w:rsidP="3E12B73C" w:rsidRDefault="72BDAA60" w14:paraId="0DDE63CC" w14:textId="4337BC84">
      <w:pPr>
        <w:pStyle w:val="Normal"/>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Complaints of this nature will be maintained in confidence and will be divulged only to the extent necessary to complete the investigation and determine the appropriate resolution. VINTAGE GRACE prohibits any form of retaliation against any employee for filing a bona fide complaint under this policy or for assisting in complaint investigation. However, if VINTAGE GRACE determines that false information was provided regarding a complaint, disciplinary action may be taken against that individual up to and including discharge.</w:t>
      </w:r>
    </w:p>
    <w:p w:rsidR="3E12B73C" w:rsidP="3E12B73C" w:rsidRDefault="3E12B73C" w14:paraId="088C72D6" w14:textId="5D4058CA">
      <w:pPr>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p>
    <w:p w:rsidR="618DD7F9" w:rsidP="3E12B73C" w:rsidRDefault="618DD7F9" w14:paraId="3A0CF13C" w14:textId="265B25F9">
      <w:pPr>
        <w:pStyle w:val="Heading1"/>
        <w:rPr>
          <w:noProof/>
          <w:sz w:val="40"/>
          <w:szCs w:val="40"/>
          <w:lang w:val="en-IN"/>
        </w:rPr>
      </w:pPr>
      <w:r w:rsidRPr="3E12B73C" w:rsidR="618DD7F9">
        <w:rPr>
          <w:noProof/>
          <w:sz w:val="40"/>
          <w:szCs w:val="40"/>
          <w:lang w:val="en-IN"/>
        </w:rPr>
        <w:t>Drug and Alcohol Policy</w:t>
      </w:r>
    </w:p>
    <w:p w:rsidR="3E12B73C" w:rsidP="3E12B73C" w:rsidRDefault="3E12B73C" w14:paraId="0B62808F" w14:textId="21387BC3">
      <w:pPr>
        <w:pStyle w:val="Normal"/>
        <w:spacing w:before="0" w:beforeAutospacing="off" w:after="0" w:afterAutospacing="off" w:line="279" w:lineRule="auto"/>
        <w:jc w:val="left"/>
        <w:rPr>
          <w:rFonts w:ascii="Calibri" w:hAnsi="Calibri" w:eastAsia="Calibri" w:cs="Calibri"/>
          <w:noProof/>
          <w:sz w:val="40"/>
          <w:szCs w:val="40"/>
          <w:lang w:val="en-IN"/>
        </w:rPr>
      </w:pPr>
    </w:p>
    <w:p w:rsidR="6FFD40CA" w:rsidP="3E12B73C" w:rsidRDefault="6FFD40CA" w14:paraId="7F31CB42" w14:textId="2E15086B">
      <w:pPr>
        <w:pStyle w:val="Normal"/>
        <w:bidi w:val="0"/>
        <w:spacing w:before="0" w:beforeAutospacing="off" w:after="0" w:afterAutospacing="off" w:line="279" w:lineRule="auto"/>
        <w:ind w:left="0" w:right="0"/>
        <w:jc w:val="left"/>
      </w:pPr>
      <w:r w:rsidRPr="023E640E" w:rsidR="26A62FD7">
        <w:rPr>
          <w:rFonts w:ascii="Calibri" w:hAnsi="Calibri" w:eastAsia="Calibri" w:cs="Calibri"/>
          <w:noProof/>
          <w:sz w:val="24"/>
          <w:szCs w:val="24"/>
          <w:lang w:val="en-US"/>
        </w:rPr>
        <w:t>Drug and alcohol abuse adversely affects the health and safety of employees and compromises their ability to provide services to our clients. Therefore, the Company is committed to maintaining a work environment free from the adverse impact of employee alcohol and drug abuse.</w:t>
      </w:r>
    </w:p>
    <w:p w:rsidR="023E640E" w:rsidP="023E640E" w:rsidRDefault="023E640E" w14:paraId="61D011F2" w14:textId="6D56C271">
      <w:pPr>
        <w:pStyle w:val="Normal"/>
        <w:bidi w:val="0"/>
        <w:spacing w:before="0" w:beforeAutospacing="off" w:after="0" w:afterAutospacing="off" w:line="279" w:lineRule="auto"/>
        <w:ind w:left="0" w:right="0"/>
        <w:jc w:val="left"/>
        <w:rPr>
          <w:rFonts w:ascii="Calibri" w:hAnsi="Calibri" w:eastAsia="Calibri" w:cs="Calibri"/>
          <w:noProof/>
          <w:sz w:val="24"/>
          <w:szCs w:val="24"/>
          <w:lang w:val="en-US"/>
        </w:rPr>
      </w:pPr>
    </w:p>
    <w:p w:rsidR="6FFD40CA" w:rsidP="023E640E" w:rsidRDefault="6FFD40CA" w14:paraId="54FA739B" w14:textId="6D5E7B0A">
      <w:pPr>
        <w:pStyle w:val="Heading2"/>
        <w:rPr>
          <w:rFonts w:ascii="Calibri" w:hAnsi="Calibri" w:eastAsia="Calibri" w:cs="Calibri" w:asciiTheme="minorAscii" w:hAnsiTheme="minorAscii" w:eastAsiaTheme="minorAscii" w:cstheme="minorAscii"/>
          <w:b w:val="1"/>
          <w:bCs w:val="1"/>
          <w:noProof/>
          <w:sz w:val="36"/>
          <w:szCs w:val="36"/>
          <w:lang w:val="en-US"/>
        </w:rPr>
      </w:pPr>
      <w:r w:rsidRPr="023E640E" w:rsidR="26A62FD7">
        <w:rPr>
          <w:rFonts w:ascii="Calibri" w:hAnsi="Calibri" w:eastAsia="Calibri" w:cs="Calibri" w:asciiTheme="minorAscii" w:hAnsiTheme="minorAscii" w:eastAsiaTheme="minorAscii" w:cstheme="minorAscii"/>
          <w:noProof/>
          <w:sz w:val="36"/>
          <w:szCs w:val="36"/>
          <w:lang w:val="en-US"/>
        </w:rPr>
        <w:t xml:space="preserve"> Prohibitions: </w:t>
      </w:r>
    </w:p>
    <w:p w:rsidR="6FFD40CA" w:rsidP="3E12B73C" w:rsidRDefault="6FFD40CA" w14:paraId="3890BDAD" w14:textId="65E6E610">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 xml:space="preserve">Reporting to work, returning to work, being or remaining at work, while under the influence of alcohol, illegal drugs, or any other controlled substance (not used in accordance with a valid prescription from the employee’s medical provider), or having any such substance in your system while on duty, while on the Company’s or a client’s premises, while operating a vehicle leased or owned by the Company or a client, or while performing services for or on behalf of the Company, is prohibited. The company prohibits the use of alcohol by employees directly before or during the workday. </w:t>
      </w:r>
    </w:p>
    <w:p w:rsidR="3E12B73C" w:rsidP="3E12B73C" w:rsidRDefault="3E12B73C" w14:paraId="21E76699" w14:textId="1448EFB7">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p>
    <w:p w:rsidR="6FFD40CA" w:rsidP="3E12B73C" w:rsidRDefault="6FFD40CA" w14:paraId="5EFD4D40" w14:textId="4624A36B">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 xml:space="preserve">The use, possession, sale, transfer, offering or furnishing of illegal drugs or other controlled substances or implements and paraphernalia for the illegal use of drugs, while on duty, while on the Company’s or client’s premises, while operating a vehicle leased or owned by the Company or a client, or while performing services for or on behalf of the Company, is strictly prohibited. </w:t>
      </w:r>
    </w:p>
    <w:p w:rsidR="3E12B73C" w:rsidP="3E12B73C" w:rsidRDefault="3E12B73C" w14:paraId="617D81A2" w14:textId="0FAAB3C6">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p>
    <w:p w:rsidR="6FFD40CA" w:rsidP="3E12B73C" w:rsidRDefault="6FFD40CA" w14:paraId="000A7F49" w14:textId="366801A4">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 xml:space="preserve">Off-the-job illegal drug use or activities, or convictions relating to such illegal drug use or activities, is also a violation of this policy. </w:t>
      </w:r>
    </w:p>
    <w:p w:rsidR="3E12B73C" w:rsidP="3E12B73C" w:rsidRDefault="3E12B73C" w14:paraId="7550B476" w14:textId="2292EED5">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p>
    <w:p w:rsidR="6FFD40CA" w:rsidP="3E12B73C" w:rsidRDefault="6FFD40CA" w14:paraId="65F179B3" w14:textId="41994467">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This policy does not prohibit the use of a therapeutic drug unless such therapeutic drug affects the employee’s capacity to properly perform job duties or creates a danger to himself/herself or to others in the workplace. “Therapeutic Drugs” include legally obtained prescription drugs, controlled substances and over-the-counter drugs used in accordance with the related prescription and/or directions.</w:t>
      </w:r>
    </w:p>
    <w:p w:rsidR="3E12B73C" w:rsidP="3E12B73C" w:rsidRDefault="3E12B73C" w14:paraId="2964BC8D" w14:textId="62F5DC0B">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p>
    <w:p w:rsidR="6FFD40CA" w:rsidP="3E12B73C" w:rsidRDefault="6FFD40CA" w14:paraId="1C9E18D4" w14:textId="11BAEDB6">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Any employee whose use of any therapeutic drug(s) may affect his/her capacity to properly perform job duties or may create a danger to himself/herself or to others in the workplace is required to report the therapeutic drug use to his/her supervisor or the franchise owner. An employee may be allowed to continue to work, even though under the influence of a therapeutic drug, if the company has determined, after consultation, that the employee does not pose a threat to his/her own safety or health or the safety or health of others, and the employee’s job performance is not significantly, detrimentally affected by the therapeutic drug. Otherwise, the employee may be required to take a leave of absence or comply with other appropriate action determined by the company.</w:t>
      </w:r>
    </w:p>
    <w:p w:rsidR="3E12B73C" w:rsidP="3E12B73C" w:rsidRDefault="3E12B73C" w14:paraId="0AD81940" w14:textId="6F56CE6D">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p>
    <w:p w:rsidR="6FFD40CA" w:rsidP="3E12B73C" w:rsidRDefault="6FFD40CA" w14:paraId="4E02C7B1" w14:textId="036ADC1C">
      <w:pPr>
        <w:pStyle w:val="Normal"/>
        <w:bidi w:val="0"/>
        <w:spacing w:before="0" w:beforeAutospacing="off" w:after="0" w:afterAutospacing="off" w:line="279" w:lineRule="auto"/>
        <w:ind w:left="720" w:right="0"/>
        <w:jc w:val="left"/>
        <w:rPr>
          <w:rFonts w:ascii="Calibri" w:hAnsi="Calibri" w:eastAsia="Calibri" w:cs="Calibri"/>
          <w:noProof/>
          <w:sz w:val="24"/>
          <w:szCs w:val="24"/>
          <w:lang w:val="en-US"/>
        </w:rPr>
      </w:pPr>
      <w:r w:rsidRPr="3E12B73C" w:rsidR="6FFD40CA">
        <w:rPr>
          <w:rFonts w:ascii="Calibri" w:hAnsi="Calibri" w:eastAsia="Calibri" w:cs="Calibri"/>
          <w:noProof/>
          <w:sz w:val="24"/>
          <w:szCs w:val="24"/>
          <w:lang w:val="en-US"/>
        </w:rPr>
        <w:t>Employees will receive a copy of the applicable Drug Free Workplace Policy during the hiring process, which specifies the circumstances and procedures for drug and alcohol testing at this company.</w:t>
      </w:r>
    </w:p>
    <w:p w:rsidR="3E12B73C" w:rsidP="3E12B73C" w:rsidRDefault="3E12B73C" w14:paraId="62773916" w14:textId="41DA204A">
      <w:pPr>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40"/>
          <w:szCs w:val="40"/>
          <w:lang w:val="en-IN"/>
        </w:rPr>
      </w:pPr>
    </w:p>
    <w:p w:rsidR="3E80D494" w:rsidP="3E12B73C" w:rsidRDefault="3E80D494" w14:paraId="11B2A936" w14:textId="715C8CD5">
      <w:pPr>
        <w:pStyle w:val="Heading1"/>
        <w:rPr>
          <w:noProof/>
          <w:sz w:val="40"/>
          <w:szCs w:val="40"/>
          <w:lang w:val="en-IN"/>
        </w:rPr>
      </w:pPr>
      <w:r w:rsidRPr="023E640E" w:rsidR="1830717C">
        <w:rPr>
          <w:noProof/>
          <w:sz w:val="40"/>
          <w:szCs w:val="40"/>
          <w:lang w:val="en-IN"/>
        </w:rPr>
        <w:t>Confidentiality</w:t>
      </w:r>
    </w:p>
    <w:p w:rsidR="3E12B73C" w:rsidP="023E640E" w:rsidRDefault="3E12B73C" w14:paraId="6DA42511" w14:textId="049FD89D">
      <w:pPr>
        <w:pStyle w:val="Normal"/>
        <w:rPr>
          <w:noProof/>
          <w:lang w:val="en-IN"/>
        </w:rPr>
      </w:pPr>
    </w:p>
    <w:p w:rsidR="3E12B73C" w:rsidP="023E640E" w:rsidRDefault="3E12B73C" w14:paraId="33383E62" w14:textId="28356933">
      <w:pPr>
        <w:pStyle w:val="Heading2"/>
        <w:rPr>
          <w:rFonts w:ascii="Calibri" w:hAnsi="Calibri" w:eastAsia="Calibri" w:cs="Calibri"/>
          <w:b w:val="0"/>
          <w:bCs w:val="0"/>
          <w:i w:val="0"/>
          <w:iCs w:val="0"/>
          <w:caps w:val="0"/>
          <w:smallCaps w:val="0"/>
          <w:noProof/>
          <w:color w:val="000000" w:themeColor="text1" w:themeTint="FF" w:themeShade="FF"/>
          <w:sz w:val="36"/>
          <w:szCs w:val="36"/>
          <w:lang w:val="en-IN"/>
        </w:rPr>
      </w:pPr>
      <w:r w:rsidRPr="023E640E" w:rsidR="732D5E9E">
        <w:rPr>
          <w:noProof/>
          <w:sz w:val="36"/>
          <w:szCs w:val="36"/>
          <w:lang w:val="en-US"/>
        </w:rPr>
        <w:t xml:space="preserve"> </w:t>
      </w:r>
      <w:r w:rsidRPr="023E640E" w:rsidR="732D5E9E">
        <w:rPr>
          <w:noProof/>
          <w:sz w:val="36"/>
          <w:szCs w:val="36"/>
          <w:lang w:val="en-US"/>
        </w:rPr>
        <w:t xml:space="preserve"> </w:t>
      </w:r>
      <w:r w:rsidRPr="023E640E" w:rsidR="732D5E9E">
        <w:rPr>
          <w:noProof/>
          <w:sz w:val="36"/>
          <w:szCs w:val="36"/>
          <w:lang w:val="en-US"/>
        </w:rPr>
        <w:t>Types of confidential Information</w:t>
      </w:r>
    </w:p>
    <w:p w:rsidR="3E12B73C" w:rsidP="023E640E" w:rsidRDefault="3E12B73C" w14:paraId="42EF0DD8" w14:textId="749AF15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023E640E" w:rsidRDefault="3E12B73C" w14:paraId="0640FA54" w14:textId="7CCD6462">
      <w:pPr>
        <w:pStyle w:val="ListParagraph"/>
        <w:numPr>
          <w:ilvl w:val="0"/>
          <w:numId w:val="80"/>
        </w:num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Patient/Medical Information. VINTAGE GRACE is a provider of health care services. As such, VINTAGE GRACE works with patient medical information which is confidential and protected from unnecessary disclosure by law. Confidential medical information includes, but is not limited to, patient protected information as defined by HIPAA, insurance identifiers, physician and other healthcare professional identifiers/credentials (DEA numbers, state license numbers, NPI, etc.), and various identifiers assigned to VINTAGE GRACE, its individual healthcare professionals and VINTAGE GRACE’s Contracted Agencies.</w:t>
      </w:r>
    </w:p>
    <w:p w:rsidR="3E12B73C" w:rsidP="023E640E" w:rsidRDefault="3E12B73C" w14:paraId="1348206C" w14:textId="1EC78A00">
      <w:pPr>
        <w:pStyle w:val="ListParagraph"/>
        <w:numPr>
          <w:ilvl w:val="0"/>
          <w:numId w:val="80"/>
        </w:num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VINTAGE GRACE’s confidential, proprietary, trade secret information. During the course of your employment with VINTAGE GRACE, you may also learn about information which may also be confidential, trade secret, or proprietary information (“Confidential Information”). This information includes but is not limited to patient/customer lists, pricing information, marketing information and vendor information.</w:t>
      </w:r>
    </w:p>
    <w:p w:rsidR="3E12B73C" w:rsidP="023E640E" w:rsidRDefault="3E12B73C" w14:paraId="1516BDE2" w14:textId="6B022080">
      <w:pPr>
        <w:pStyle w:val="ListParagraph"/>
        <w:numPr>
          <w:ilvl w:val="0"/>
          <w:numId w:val="80"/>
        </w:num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 xml:space="preserve"> Social Security Numbers of VINTAGE GRACE’s employees and patients.</w:t>
      </w:r>
    </w:p>
    <w:p w:rsidR="3E12B73C" w:rsidP="023E640E" w:rsidRDefault="3E12B73C" w14:paraId="27962688" w14:textId="652E7E1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3E12B73C" w:rsidP="023E640E" w:rsidRDefault="3E12B73C" w14:paraId="3EC3F925" w14:textId="12A2CF5D">
      <w:pPr>
        <w:pStyle w:val="Heading2"/>
        <w:rPr>
          <w:rFonts w:ascii="Calibri" w:hAnsi="Calibri" w:eastAsia="Calibri" w:cs="Calibri"/>
          <w:b w:val="0"/>
          <w:bCs w:val="0"/>
          <w:i w:val="0"/>
          <w:iCs w:val="0"/>
          <w:caps w:val="0"/>
          <w:smallCaps w:val="0"/>
          <w:noProof/>
          <w:color w:val="000000" w:themeColor="text1" w:themeTint="FF" w:themeShade="FF"/>
          <w:sz w:val="36"/>
          <w:szCs w:val="36"/>
          <w:lang w:val="en-IN"/>
        </w:rPr>
      </w:pPr>
      <w:r w:rsidRPr="023E640E" w:rsidR="732D5E9E">
        <w:rPr>
          <w:noProof/>
          <w:sz w:val="36"/>
          <w:szCs w:val="36"/>
          <w:lang w:val="en-US"/>
        </w:rPr>
        <w:t>Non-Disclosure, Safeguards, and Prohibited Use</w:t>
      </w:r>
    </w:p>
    <w:p w:rsidR="3E12B73C" w:rsidP="023E640E" w:rsidRDefault="3E12B73C" w14:paraId="31EEB93F" w14:textId="48F7449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023E640E" w:rsidRDefault="3E12B73C" w14:paraId="2424B614" w14:textId="6DA6539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The nature of our business requires our business transactions to be kept confidential and to be discussed only within the office and only with appropriate parties. During employment and after termination of employment (whether voluntary or involuntary), employees may not, directly or indirectly, disclose,</w:t>
      </w:r>
      <w:r w:rsidRPr="023E640E" w:rsidR="264F89F0">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reveal, or make use of VINTAGE GRACE’s Confidential Information, other than in the exercise of his/her duties acting for or on behalf of VINTAGE GRACE. Misuse of this confidential information is grounds for immediate termination and violation of state and federal law, including HIPAA. In the event that misuse of this Confidential Information involves controlled substances, it must be reported, under VINTAGE GRACE’s zero-tolerance policy, to DEA and local authorities.</w:t>
      </w:r>
    </w:p>
    <w:p w:rsidR="3E12B73C" w:rsidP="023E640E" w:rsidRDefault="3E12B73C" w14:paraId="5B31272A" w14:textId="3D49D75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4399F14B" w14:textId="11E6708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Employees must take steps to safeguard the confidentiality of all of VINTAGE GRACE’s Confidential Information by restricting access to the information on a need to know basis, not leaving documents containing Confidential Information open for public view. Confidential Information may not be removed from VINTAGE GRACE’s, premises, or a patient’s premises unless removal is for a legitimate work need. Efforts must be made to ensure that any confidential documents taken outside of the office are kept and remain confidential. All documents which contain Confidential Information may only be disposed of through shredding. VINTAGE GRACE will provide designated receptacles for this purpose.</w:t>
      </w:r>
    </w:p>
    <w:p w:rsidR="3E12B73C" w:rsidP="023E640E" w:rsidRDefault="3E12B73C" w14:paraId="07BE5499" w14:textId="468364B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75BDB054" w14:textId="40B6D1C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All access to patient information will be determined by a need to know basis. Professional personnel not involved with the patient’s clinical care are not permitted access to patient medical information unless authorized and approved by one of the Administrators. A signed Patient Consent form must be obtained</w:t>
      </w:r>
      <w:r w:rsidRPr="023E640E" w:rsidR="3032A7D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before the information may be released.</w:t>
      </w:r>
    </w:p>
    <w:p w:rsidR="3E12B73C" w:rsidP="023E640E" w:rsidRDefault="3E12B73C" w14:paraId="72EFEEFD" w14:textId="1B111DC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66FCBCC0" w14:textId="6C7E850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Improper use or disclosure of Confidential Information not only results in injury to VINTAGE GRACE, and its patients, but potentially results in harm to all VINTAGE GRACE employees, as VINTAGE GRACE may lose a significant portion of their competitive ability. It may also be a violation of privacy laws. Consequently, any violation of this policy will subject the employee to discipline up to and including discharge.</w:t>
      </w:r>
    </w:p>
    <w:p w:rsidR="3E12B73C" w:rsidP="023E640E" w:rsidRDefault="3E12B73C" w14:paraId="28DDDA6D" w14:textId="6CCA3A1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3E12B73C" w:rsidP="023E640E" w:rsidRDefault="3E12B73C" w14:paraId="6A87B64C" w14:textId="1D50418E">
      <w:pPr>
        <w:pStyle w:val="Heading2"/>
        <w:rPr>
          <w:rFonts w:ascii="Calibri" w:hAnsi="Calibri" w:eastAsia="Calibri" w:cs="Calibri" w:asciiTheme="minorAscii" w:hAnsiTheme="minorAscii" w:eastAsiaTheme="minorAscii" w:cstheme="minorAscii"/>
          <w:b w:val="0"/>
          <w:bCs w:val="0"/>
          <w:i w:val="0"/>
          <w:iCs w:val="0"/>
          <w:caps w:val="0"/>
          <w:smallCaps w:val="0"/>
          <w:noProof/>
          <w:color w:val="00B0F0"/>
          <w:sz w:val="36"/>
          <w:szCs w:val="36"/>
          <w:lang w:val="en-IN"/>
        </w:rPr>
      </w:pPr>
      <w:r w:rsidRPr="023E640E" w:rsidR="732D5E9E">
        <w:rPr>
          <w:rFonts w:ascii="Calibri" w:hAnsi="Calibri" w:eastAsia="Calibri" w:cs="Calibri" w:asciiTheme="minorAscii" w:hAnsiTheme="minorAscii" w:eastAsiaTheme="minorAscii" w:cstheme="minorAscii"/>
          <w:noProof/>
          <w:sz w:val="36"/>
          <w:szCs w:val="36"/>
          <w:lang w:val="en-US"/>
        </w:rPr>
        <w:t>HIPAA – Privacy of Patient Information</w:t>
      </w:r>
    </w:p>
    <w:p w:rsidR="3E12B73C" w:rsidP="023E640E" w:rsidRDefault="3E12B73C" w14:paraId="09A6D390" w14:textId="4B065729">
      <w:pPr>
        <w:spacing w:before="0" w:beforeAutospacing="off" w:after="0" w:afterAutospacing="off" w:line="279" w:lineRule="auto"/>
        <w:jc w:val="left"/>
        <w:rPr>
          <w:rFonts w:ascii="Calibri" w:hAnsi="Calibri" w:eastAsia="Calibri" w:cs="Calibri" w:asciiTheme="minorAscii" w:hAnsiTheme="minorAscii" w:eastAsiaTheme="minorAscii" w:cstheme="minorAscii"/>
          <w:b w:val="0"/>
          <w:bCs w:val="0"/>
          <w:i w:val="0"/>
          <w:iCs w:val="0"/>
          <w:caps w:val="0"/>
          <w:smallCaps w:val="0"/>
          <w:noProof/>
          <w:color w:val="00B0F0"/>
          <w:sz w:val="36"/>
          <w:szCs w:val="36"/>
          <w:lang w:val="en-IN"/>
        </w:rPr>
      </w:pPr>
    </w:p>
    <w:p w:rsidR="3E12B73C" w:rsidP="023E640E" w:rsidRDefault="3E12B73C" w14:paraId="68BA8ABF" w14:textId="114078B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VINTAGE GRACE has adopted policies and procedures in accordance with the Health Insurance Portability and Accountability Act of 1996 (“HIPAA”) respecting the privacy of a patient’s personally identifiable and protected health information (“PHI”). Protected health information is any information about the patient that</w:t>
      </w:r>
      <w:r w:rsidRPr="023E640E" w:rsidR="0E79B5EE">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can identify the patient including but not limited to name,</w:t>
      </w:r>
    </w:p>
    <w:p w:rsidR="3E12B73C" w:rsidP="023E640E" w:rsidRDefault="3E12B73C" w14:paraId="4D31A7ED" w14:textId="7FB891C3">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address, age, social security number, diagnoses, mental status, and/or personal or family problems, and medication.</w:t>
      </w:r>
    </w:p>
    <w:p w:rsidR="3E12B73C" w:rsidP="023E640E" w:rsidRDefault="3E12B73C" w14:paraId="7E0C6D5A" w14:textId="4936459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3612E9B8" w14:textId="6367EF3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Employees may not disclose or use patient’s protected PHI for any reason other than to carry out the duties of their jobs, and never for personal use or gain. Such information may not be disclosed to anyone other than other VINTAGE GRACE employees who need to know such information to carry out their own job duties. Consent is required for any disclosure of patient information to third parties.</w:t>
      </w:r>
    </w:p>
    <w:p w:rsidR="3E12B73C" w:rsidP="023E640E" w:rsidRDefault="3E12B73C" w14:paraId="249802F6" w14:textId="77CA9F5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7778FABA" w14:textId="2AF53D3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VINTAGE GRACE staff may not take or disclose photographs or video record patients without prior written approval from an Administrator.</w:t>
      </w:r>
    </w:p>
    <w:p w:rsidR="3E12B73C" w:rsidP="023E640E" w:rsidRDefault="3E12B73C" w14:paraId="445F2F4A" w14:textId="7050AB6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19DACA60" w14:textId="6B3EC1A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No confidential or patient’s protected PHI may be left as a message or when speaking of patients in front of 3rd parties or in the office or other places while non-VINTAGE GRACE employees are present.</w:t>
      </w:r>
    </w:p>
    <w:p w:rsidR="3E12B73C" w:rsidP="023E640E" w:rsidRDefault="3E12B73C" w14:paraId="5D397F50" w14:textId="2008425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5577AA65" w14:textId="65DD98E1">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Discussions about patient care must be kept private so that patient visitors and others do not overhear them. Private medical information should not be discussed with other patients, people outside the agency, or staff not assigned to the case. Confidential and private client information should only be discussed with VINTAGE GRACE schedulers, supervisors, and other staff assigned to the case. The client’s medical condition should not be discussed on personal cell phones. Such information should not be shared with family members who are not authorized representatives.</w:t>
      </w:r>
    </w:p>
    <w:p w:rsidR="3E12B73C" w:rsidP="023E640E" w:rsidRDefault="3E12B73C" w14:paraId="19E21751" w14:textId="13B3732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79B13B0C" w14:textId="25435BC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In the patient’s home, medical documentation and records should be kept private and should not be left open to onlookers. Only authorized personnel may read the patient’s medical records. All documentation should be kept in a folder, free from identification by onlookers, when being transported from patient home to office. Documentation of one patient should never be found in another patient’s home. Mileage documentation should never contain the name of another patient. Always use the patient’s city of residence. Do NOT leave patient records, including any piece of paper, computer or handheld device containing patient health information, where others can see them. That means not leaving patient files on your car seat or in a bag at the front door while you’re inside another patient’s home. It also means not leaving patient information around your own home where others can see it. Patient home charts should be kept with the patient at all times unless otherwise noted by the patient. Patient identifiable and protected information should be disclosed minimally only on aneed-to-know basis.</w:t>
      </w:r>
    </w:p>
    <w:p w:rsidR="3E12B73C" w:rsidP="023E640E" w:rsidRDefault="3E12B73C" w14:paraId="2D54366F" w14:textId="58D0292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19A6BE94" w14:textId="4357AF66">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 xml:space="preserve">VINTAGE GRACE also has a formal HIPAA Policy. All VINTAGE GRACE employees are required to undergo staff training regarding compliance with this HIPAA policy and procedures. Compliance with VINTAGE GRACE’s HIPAA policies and procedures is mandatory for all employees. A copy of the </w:t>
      </w:r>
    </w:p>
    <w:p w:rsidR="3E12B73C" w:rsidP="023E640E" w:rsidRDefault="3E12B73C" w14:paraId="27B41DCB" w14:textId="6B7AAAB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4783E7E5" w14:textId="69C09B9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HIPAA policy is available at the Office. Any specific questions regarding the HIPAA policy or procedures should be directed to one of the Administrators.</w:t>
      </w:r>
    </w:p>
    <w:p w:rsidR="3E12B73C" w:rsidP="023E640E" w:rsidRDefault="3E12B73C" w14:paraId="67B6239A" w14:textId="2C7939D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2E439F52" w14:textId="2356ADCF">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Violation of this policy is not only a violation of the law but will result in discipline up to and including discharge. In some cases, employees may be criminally liable for disclosing protected health information in violation of HIPAA.</w:t>
      </w:r>
    </w:p>
    <w:p w:rsidR="3E12B73C" w:rsidP="023E640E" w:rsidRDefault="3E12B73C" w14:paraId="045A55A4" w14:textId="53F27E7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023E640E" w:rsidRDefault="3E12B73C" w14:paraId="7C1F0240" w14:textId="099536DC">
      <w:pPr>
        <w:pStyle w:val="Heading2"/>
        <w:rPr>
          <w:rFonts w:ascii="Calibri" w:hAnsi="Calibri" w:eastAsia="Calibri" w:cs="Calibri"/>
          <w:b w:val="0"/>
          <w:bCs w:val="0"/>
          <w:i w:val="0"/>
          <w:iCs w:val="0"/>
          <w:caps w:val="0"/>
          <w:smallCaps w:val="0"/>
          <w:noProof/>
          <w:color w:val="00B0F0"/>
          <w:sz w:val="36"/>
          <w:szCs w:val="36"/>
          <w:lang w:val="en-IN"/>
        </w:rPr>
      </w:pPr>
      <w:r w:rsidRPr="023E640E" w:rsidR="732D5E9E">
        <w:rPr>
          <w:noProof/>
          <w:sz w:val="36"/>
          <w:szCs w:val="36"/>
          <w:lang w:val="en-US"/>
        </w:rPr>
        <w:t>Social Security Number Privacy Policy</w:t>
      </w:r>
    </w:p>
    <w:p w:rsidR="3E12B73C" w:rsidP="023E640E" w:rsidRDefault="3E12B73C" w14:paraId="23EB58C3" w14:textId="662F5395">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28"/>
          <w:szCs w:val="28"/>
          <w:lang w:val="en-IN"/>
        </w:rPr>
      </w:pPr>
    </w:p>
    <w:p w:rsidR="3E12B73C" w:rsidP="023E640E" w:rsidRDefault="3E12B73C" w14:paraId="0C36D35E" w14:textId="23B55981">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VINTAGE GRACE has adopted a Social Security Number Privacy Policy in accordance with state law. The purpose of the Social Security Number Privacy Act and this policy is to ensure, to the greatest extent possible, the confidentiality of social security numbers, to prohibit the unlawful disclosure of social security numbers.</w:t>
      </w:r>
      <w:r w:rsidRPr="023E640E" w:rsidR="289BC666">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To limit persons with access to the information and documents containing social security numbers and to set forth and practice proper procedures for the disposing of documents containing them.</w:t>
      </w:r>
    </w:p>
    <w:p w:rsidR="3E12B73C" w:rsidP="023E640E" w:rsidRDefault="3E12B73C" w14:paraId="40EC3597" w14:textId="4737054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371D5F28" w14:textId="2DCF46E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In the regular course of business, VINTAGE GRACE collects and maintains documents which contain social security numbers under conditions and circumstances allowed by law. In accordance with VINTAGE GRACE policy, and as required by law, all or more than 4 sequential digits of a social security number may not be placed on</w:t>
      </w:r>
      <w:r w:rsidRPr="023E640E" w:rsidR="337B4461">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63618C27">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 xml:space="preserve">identification cards, badges, timecards, employee rosters, bulletin boards, permits, licenses, or any other materials or documents for public display. </w:t>
      </w:r>
    </w:p>
    <w:p w:rsidR="3E12B73C" w:rsidP="023E640E" w:rsidRDefault="3E12B73C" w14:paraId="37A65CAE" w14:textId="56F9858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55A4821D" w14:textId="6E088BA1">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Documents, materials or computer screens that display all or more</w:t>
      </w:r>
      <w:r w:rsidRPr="023E640E" w:rsidR="234D327E">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than 4 sequential digits of a social security number may not be disclosed for public viewing and are limited only to authorized personnel who have a business reason for reviewing such information.</w:t>
      </w:r>
    </w:p>
    <w:p w:rsidR="3E12B73C" w:rsidP="023E640E" w:rsidRDefault="3E12B73C" w14:paraId="72FD46BE" w14:textId="245FB25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56E02E4B" w14:textId="13A015B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All documents containing social security numbers must be stored in a physically secure manner so that only authorized personnel have access to such information. Social security numbers may not be stored on computers or electronically unless they are secured from unauthorized access. Only management personnel who have legitimate business reasons may have access to records containing social security numbers. Social security numbers must be kept private and secure at all times. Documents may not be sent through the mail which contains all or more than 4 sequential digits of a social security number, if the number can be seen through the envelope window or is otherwise visible from the outside of the envelope or package.</w:t>
      </w:r>
    </w:p>
    <w:p w:rsidR="3E12B73C" w:rsidP="023E640E" w:rsidRDefault="3E12B73C" w14:paraId="2ADEF635" w14:textId="5484841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0329FAFC" w14:textId="5490F8F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 xml:space="preserve"> If documents containing social security numbers need to be disposed of, such disposal must be done in such a way to protect the confidentiality of the social security numbers. It is the policy of VINTAGE GRACE that this is done by shredding.</w:t>
      </w:r>
    </w:p>
    <w:p w:rsidR="3E12B73C" w:rsidP="023E640E" w:rsidRDefault="3E12B73C" w14:paraId="2378168C" w14:textId="4502CE2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28B17EB5" w14:textId="18F49E1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760BF156" w14:textId="64D46AEF">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732D5E9E">
        <w:rPr>
          <w:rFonts w:ascii="Calibri" w:hAnsi="Calibri" w:eastAsia="Calibri" w:cs="Calibri"/>
          <w:b w:val="0"/>
          <w:bCs w:val="0"/>
          <w:i w:val="0"/>
          <w:iCs w:val="0"/>
          <w:caps w:val="0"/>
          <w:smallCaps w:val="0"/>
          <w:noProof/>
          <w:color w:val="000000" w:themeColor="text1" w:themeTint="FF" w:themeShade="FF"/>
          <w:sz w:val="24"/>
          <w:szCs w:val="24"/>
          <w:lang w:val="en-US"/>
        </w:rPr>
        <w:t>Violations of the Social Security Privacy Act carry criminal and civil penalties. Additionally, violations of this VINTAGE GRACE policy can and will result in discipline up to and including discharge. Employees are encouraged to immediately report any violations of this policy to one of the Administrators.</w:t>
      </w:r>
    </w:p>
    <w:p w:rsidR="3E12B73C" w:rsidP="023E640E" w:rsidRDefault="3E12B73C" w14:paraId="1880F1A3" w14:textId="4E7F0D92">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6FD7F739" w:rsidP="3E12B73C" w:rsidRDefault="6FD7F739" w14:paraId="2FB48B27" w14:textId="07B227F1">
      <w:pPr>
        <w:pStyle w:val="Heading1"/>
        <w:bidi w:val="0"/>
        <w:rPr>
          <w:rFonts w:ascii="Calibri" w:hAnsi="Calibri" w:eastAsia="Calibri" w:cs="Calibri" w:asciiTheme="minorAscii" w:hAnsiTheme="minorAscii" w:eastAsiaTheme="minorAscii" w:cstheme="minorAscii"/>
          <w:b w:val="1"/>
          <w:bCs w:val="1"/>
          <w:noProof/>
          <w:color w:val="auto"/>
          <w:sz w:val="40"/>
          <w:szCs w:val="40"/>
          <w:lang w:val="en-US"/>
        </w:rPr>
      </w:pPr>
      <w:r w:rsidRPr="7A176921" w:rsidR="6FD7F739">
        <w:rPr>
          <w:rFonts w:ascii="Calibri" w:hAnsi="Calibri" w:eastAsia="Calibri" w:cs="Calibri" w:asciiTheme="minorAscii" w:hAnsiTheme="minorAscii" w:eastAsiaTheme="minorAscii" w:cstheme="minorAscii"/>
          <w:noProof/>
          <w:sz w:val="40"/>
          <w:szCs w:val="40"/>
          <w:lang w:val="en-US"/>
        </w:rPr>
        <w:t xml:space="preserve">Responsibilities and </w:t>
      </w:r>
      <w:r w:rsidRPr="7A176921" w:rsidR="6FD7F739">
        <w:rPr>
          <w:rFonts w:ascii="Calibri" w:hAnsi="Calibri" w:eastAsia="Calibri" w:cs="Calibri" w:asciiTheme="minorAscii" w:hAnsiTheme="minorAscii" w:eastAsiaTheme="minorAscii" w:cstheme="minorAscii"/>
          <w:noProof/>
          <w:sz w:val="40"/>
          <w:szCs w:val="40"/>
          <w:lang w:val="en-US"/>
        </w:rPr>
        <w:t>Employment</w:t>
      </w:r>
      <w:r w:rsidRPr="7A176921" w:rsidR="6FD7F739">
        <w:rPr>
          <w:rFonts w:ascii="Calibri" w:hAnsi="Calibri" w:eastAsia="Calibri" w:cs="Calibri" w:asciiTheme="minorAscii" w:hAnsiTheme="minorAscii" w:eastAsiaTheme="minorAscii" w:cstheme="minorAscii"/>
          <w:noProof/>
          <w:sz w:val="40"/>
          <w:szCs w:val="40"/>
          <w:lang w:val="en-US"/>
        </w:rPr>
        <w:t xml:space="preserve"> Policies</w:t>
      </w:r>
    </w:p>
    <w:p w:rsidR="3E12B73C" w:rsidP="3E12B73C" w:rsidRDefault="3E12B73C" w14:paraId="6786CC93" w14:textId="2E8F8239">
      <w:pPr>
        <w:pStyle w:val="Normal"/>
        <w:bidi w:val="0"/>
        <w:rPr>
          <w:noProof/>
          <w:lang w:val="en-US"/>
        </w:rPr>
      </w:pPr>
    </w:p>
    <w:p w:rsidR="19FDF290" w:rsidP="3E12B73C" w:rsidRDefault="19FDF290" w14:paraId="649011A1" w14:textId="4957CDDF">
      <w:pPr>
        <w:pStyle w:val="Normal"/>
        <w:spacing w:after="240" w:line="240" w:lineRule="auto"/>
        <w:jc w:val="both"/>
        <w:rPr>
          <w:rFonts w:ascii="Calibri" w:hAnsi="Calibri" w:eastAsia="Calibri" w:cs="Calibri"/>
          <w:noProof/>
          <w:sz w:val="24"/>
          <w:szCs w:val="24"/>
          <w:u w:val="single"/>
          <w:lang w:val="en-US"/>
        </w:rPr>
      </w:pPr>
      <w:r w:rsidRPr="3E12B73C" w:rsidR="19FDF290">
        <w:rPr>
          <w:rFonts w:ascii="Calibri" w:hAnsi="Calibri" w:eastAsia="Calibri" w:cs="Calibri"/>
          <w:b w:val="1"/>
          <w:bCs w:val="1"/>
          <w:noProof/>
          <w:sz w:val="28"/>
          <w:szCs w:val="28"/>
          <w:u w:val="single"/>
          <w:lang w:val="en-US"/>
        </w:rPr>
        <w:t>Position Responsibilities</w:t>
      </w:r>
      <w:r w:rsidRPr="3E12B73C" w:rsidR="19FDF290">
        <w:rPr>
          <w:rFonts w:ascii="Calibri" w:hAnsi="Calibri" w:eastAsia="Calibri" w:cs="Calibri"/>
          <w:noProof/>
          <w:sz w:val="24"/>
          <w:szCs w:val="24"/>
          <w:u w:val="single"/>
          <w:lang w:val="en-US"/>
        </w:rPr>
        <w:t xml:space="preserve"> </w:t>
      </w:r>
    </w:p>
    <w:p w:rsidR="19FDF290" w:rsidP="3E12B73C" w:rsidRDefault="19FDF290" w14:paraId="399C84D4" w14:textId="7C50EA50">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As an administrative employee, your responsibilities vary according to your position description. See your position description for information on your individual responsibilities. </w:t>
      </w:r>
    </w:p>
    <w:p w:rsidR="19FDF290" w:rsidP="3E12B73C" w:rsidRDefault="19FDF290" w14:paraId="33782240" w14:textId="2E0F79E2">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Compensation</w:t>
      </w:r>
    </w:p>
    <w:p w:rsidR="19FDF290" w:rsidP="3E12B73C" w:rsidRDefault="19FDF290" w14:paraId="4B2B1D38" w14:textId="5F6E80F9">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Employees will be compensated based on the established compensation plan for each position.</w:t>
      </w:r>
    </w:p>
    <w:p w:rsidR="19FDF290" w:rsidP="3E12B73C" w:rsidRDefault="19FDF290" w14:paraId="0EA6D862" w14:textId="0CAB384B">
      <w:pPr>
        <w:pStyle w:val="Normal"/>
        <w:spacing w:after="240" w:line="240" w:lineRule="auto"/>
        <w:jc w:val="both"/>
        <w:rPr>
          <w:rFonts w:ascii="Calibri" w:hAnsi="Calibri" w:eastAsia="Calibri" w:cs="Calibri"/>
          <w:b w:val="1"/>
          <w:bCs w:val="1"/>
          <w:noProof/>
          <w:color w:val="auto"/>
          <w:sz w:val="28"/>
          <w:szCs w:val="28"/>
          <w:u w:val="single"/>
          <w:lang w:val="en-US"/>
        </w:rPr>
      </w:pPr>
      <w:r w:rsidRPr="3E12B73C" w:rsidR="19FDF290">
        <w:rPr>
          <w:rFonts w:ascii="Calibri" w:hAnsi="Calibri" w:eastAsia="Calibri" w:cs="Calibri"/>
          <w:b w:val="1"/>
          <w:bCs w:val="1"/>
          <w:noProof/>
          <w:color w:val="auto"/>
          <w:sz w:val="28"/>
          <w:szCs w:val="28"/>
          <w:u w:val="single"/>
          <w:lang w:val="en-US"/>
        </w:rPr>
        <w:t>Time Keeping/Reporting</w:t>
      </w:r>
    </w:p>
    <w:p w:rsidR="19FDF290" w:rsidP="3E12B73C" w:rsidRDefault="19FDF290" w14:paraId="3A8797EA" w14:textId="76B978E7">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Salaried employees are expected to a work a minimum of 40 hours per week from 8.00 AM to 4.30 PM. Because this is a salaried position, a Timecard is not needed. Employees are strongly encouraged to keep track of their Paid Time Off (PTO) days accrued or used. </w:t>
      </w:r>
    </w:p>
    <w:p w:rsidR="19FDF290" w:rsidP="3E12B73C" w:rsidRDefault="19FDF290" w14:paraId="6E3F67E9" w14:textId="5ED126A3">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 xml:space="preserve">Pay Periods </w:t>
      </w:r>
    </w:p>
    <w:p w:rsidR="19FDF290" w:rsidP="3E12B73C" w:rsidRDefault="19FDF290" w14:paraId="26AB1FDF" w14:textId="71804BBF">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Payday will be on the 8th and the 23rd of each month. The pay periods are the 1st through the 15th and the 16th through the end of the month. You are paid on the 23rd for the pay period of the 1st -15th and you are paid on the 8th for the pay period that begins on the 16th and ends on the last day of the month.</w:t>
      </w:r>
    </w:p>
    <w:p w:rsidR="19FDF290" w:rsidP="3E12B73C" w:rsidRDefault="19FDF290" w14:paraId="5DED1FD5" w14:textId="312EE6E2">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Direct deposit is required. Paychecks will be deposited directly into a bank of your choice. You must complete the direct deposit form prior to having your paycheck directly deposited. Once submitted, the direct deposit may not start for 1 or 2 pay periods in which case you will continue to receive an actual paycheck. Paycheck stubs will be emailed to you. </w:t>
      </w:r>
    </w:p>
    <w:p w:rsidR="19FDF290" w:rsidP="3E12B73C" w:rsidRDefault="19FDF290" w14:paraId="072E730B" w14:textId="46ED91DB">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Paid Leave</w:t>
      </w:r>
    </w:p>
    <w:p w:rsidR="19FDF290" w:rsidP="3E12B73C" w:rsidRDefault="19FDF290" w14:paraId="318CB524" w14:textId="20FFDACB">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Personal Time Off (PTO) is accrued on a monthly basis at your set per month rate. These days can be used in combinations of full and/or half days. This includes vacation and sick leave. For the purposes of counting PTO, half-days consist of an 8a-12pm or 12:30pm-4:30pm time frame. PTO days do not carry over from year to year and are not paid out upon discharge. If all PTO days are not taken, a maximum of 5 days (2 for hourly staff) can be rolled over to the following (please see rules in your annual salary and bonus form) calendar year. After the third year, three additional days may be earned.</w:t>
      </w:r>
    </w:p>
    <w:p w:rsidR="023E640E" w:rsidP="023E640E" w:rsidRDefault="023E640E" w14:paraId="597BBF75" w14:textId="2A85E3D9">
      <w:pPr>
        <w:pStyle w:val="Normal"/>
        <w:spacing w:after="240" w:line="240" w:lineRule="auto"/>
        <w:jc w:val="both"/>
        <w:rPr>
          <w:rFonts w:ascii="Calibri" w:hAnsi="Calibri" w:eastAsia="Calibri" w:cs="Calibri"/>
          <w:noProof/>
          <w:sz w:val="24"/>
          <w:szCs w:val="24"/>
          <w:lang w:val="en-US"/>
        </w:rPr>
      </w:pPr>
    </w:p>
    <w:p w:rsidR="023E640E" w:rsidP="023E640E" w:rsidRDefault="023E640E" w14:paraId="09EB11BF" w14:textId="7532752C">
      <w:pPr>
        <w:pStyle w:val="Normal"/>
        <w:spacing w:after="240" w:line="240" w:lineRule="auto"/>
        <w:jc w:val="both"/>
        <w:rPr>
          <w:rFonts w:ascii="Calibri" w:hAnsi="Calibri" w:eastAsia="Calibri" w:cs="Calibri"/>
          <w:noProof/>
          <w:sz w:val="24"/>
          <w:szCs w:val="24"/>
          <w:lang w:val="en-US"/>
        </w:rPr>
      </w:pPr>
    </w:p>
    <w:p w:rsidR="19FDF290" w:rsidP="3E12B73C" w:rsidRDefault="19FDF290" w14:paraId="7446E2EC" w14:textId="7411A8FA">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Employees are expected to work their full schedule each day from 8.00AM to 4.30 PM. Any day(s) or portion thereof not worked will initiate a change to the employee’s regular payroll. PTO will be used first if the employee has such leave available. For salaried employees, if no paid leave is available, a pro-rated base salary will be paid based on the number of days worked during the pay period. Since salaried employees are paid based on full or half days, paid or unpaid leave is based on full or half days as well. </w:t>
      </w:r>
    </w:p>
    <w:p w:rsidR="19FDF290" w:rsidP="3E12B73C" w:rsidRDefault="19FDF290" w14:paraId="2DD64E2B" w14:textId="4C0A9753">
      <w:pPr>
        <w:pStyle w:val="Normal"/>
        <w:spacing w:after="240" w:line="240" w:lineRule="auto"/>
        <w:jc w:val="both"/>
        <w:rPr>
          <w:rFonts w:ascii="Calibri" w:hAnsi="Calibri" w:eastAsia="Calibri" w:cs="Calibri"/>
          <w:b w:val="1"/>
          <w:bCs w:val="1"/>
          <w:noProof/>
          <w:sz w:val="28"/>
          <w:szCs w:val="28"/>
          <w:u w:val="single"/>
          <w:lang w:val="en-US"/>
        </w:rPr>
      </w:pPr>
      <w:r w:rsidRPr="7A176921" w:rsidR="19FDF290">
        <w:rPr>
          <w:rFonts w:ascii="Calibri" w:hAnsi="Calibri" w:eastAsia="Calibri" w:cs="Calibri"/>
          <w:b w:val="1"/>
          <w:bCs w:val="1"/>
          <w:noProof/>
          <w:sz w:val="28"/>
          <w:szCs w:val="28"/>
          <w:u w:val="single"/>
          <w:lang w:val="en-US"/>
        </w:rPr>
        <w:t>Comp Time</w:t>
      </w:r>
    </w:p>
    <w:p w:rsidR="38353C14" w:rsidP="7A176921" w:rsidRDefault="38353C14" w14:paraId="6C231439" w14:textId="2E130A18">
      <w:pPr>
        <w:spacing w:before="240" w:beforeAutospacing="off" w:after="240" w:afterAutospacing="off"/>
        <w:jc w:val="both"/>
      </w:pPr>
      <w:r w:rsidRPr="7A176921" w:rsidR="38353C14">
        <w:rPr>
          <w:rFonts w:ascii="Calibri" w:hAnsi="Calibri" w:eastAsia="Calibri" w:cs="Calibri"/>
          <w:noProof/>
          <w:sz w:val="24"/>
          <w:szCs w:val="24"/>
          <w:lang w:val="en-US"/>
        </w:rPr>
        <w:t xml:space="preserve">Compensatory (Comp) time is granted only to non-exempt administrative employees. Comp time is defined as time worked in excess of </w:t>
      </w:r>
      <w:r w:rsidRPr="7A176921" w:rsidR="38353C14">
        <w:rPr>
          <w:rFonts w:ascii="Calibri" w:hAnsi="Calibri" w:eastAsia="Calibri" w:cs="Calibri"/>
          <w:noProof/>
          <w:sz w:val="24"/>
          <w:szCs w:val="24"/>
          <w:lang w:val="en-US"/>
        </w:rPr>
        <w:t>40 hours</w:t>
      </w:r>
      <w:r w:rsidRPr="7A176921" w:rsidR="38353C14">
        <w:rPr>
          <w:rFonts w:ascii="Calibri" w:hAnsi="Calibri" w:eastAsia="Calibri" w:cs="Calibri"/>
          <w:noProof/>
          <w:sz w:val="24"/>
          <w:szCs w:val="24"/>
          <w:lang w:val="en-US"/>
        </w:rPr>
        <w:t xml:space="preserve"> per week and must be approved in writing in advance. All comp time earned in a workweek must be used within the same pay period and tracked appropriately. Exempt salaried employees may utilize flextime arrangements within a given week but are not eligible for comp time accrual</w:t>
      </w:r>
    </w:p>
    <w:p w:rsidR="3E12B73C" w:rsidP="3E12B73C" w:rsidRDefault="3E12B73C" w14:paraId="34B05B9A" w14:textId="60EBD493">
      <w:pPr>
        <w:pStyle w:val="Normal"/>
        <w:spacing w:after="240" w:line="240" w:lineRule="auto"/>
        <w:jc w:val="both"/>
        <w:rPr>
          <w:rFonts w:ascii="Calibri" w:hAnsi="Calibri" w:eastAsia="Calibri" w:cs="Calibri"/>
          <w:noProof/>
          <w:sz w:val="24"/>
          <w:szCs w:val="24"/>
          <w:lang w:val="en-US"/>
        </w:rPr>
      </w:pPr>
      <w:r>
        <w:br/>
      </w:r>
      <w:r w:rsidRPr="3E12B73C" w:rsidR="19FDF290">
        <w:rPr>
          <w:rFonts w:ascii="Calibri" w:hAnsi="Calibri" w:eastAsia="Calibri" w:cs="Calibri"/>
          <w:b w:val="1"/>
          <w:bCs w:val="1"/>
          <w:noProof/>
          <w:sz w:val="28"/>
          <w:szCs w:val="28"/>
          <w:u w:val="single"/>
          <w:lang w:val="en-US"/>
        </w:rPr>
        <w:t>Flextime</w:t>
      </w:r>
    </w:p>
    <w:p w:rsidR="19FDF290" w:rsidP="3E12B73C" w:rsidRDefault="19FDF290" w14:paraId="347CCAC6" w14:textId="75D729B3">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Flextime is an arrangement that allows an employee to alter the start and end times of her/his workday around the normal schedule of 8:00 am to 4:30 pm. Flextime is granted on an hourfor-hour basis and does not reduce the total number of hours worked in a given workweek. Flextime must be approved in advance and will be granted to employees when responsibilities cannot be reasonably completed during normal work hours. Due to the nature of positions that require more face-to-face contact with clients, referral partners, or other community members, a reasonable amount of flextime is expected. Employee’s must get approval from their supervisor prior to taking flextime. Supervisors may deny the request if the use of flextime will “unduly disrupt" the office operations. All flextime earned in any workweek must be taken during the pay period in which the flextime was earned. Lunches not taken may be eligible for flextime accrual with prior supervisor approval.</w:t>
      </w:r>
    </w:p>
    <w:p w:rsidR="19FDF290" w:rsidP="3E12B73C" w:rsidRDefault="19FDF290" w14:paraId="11C0696B" w14:textId="47161BCF">
      <w:pPr>
        <w:pStyle w:val="Normal"/>
        <w:spacing w:after="240" w:line="240" w:lineRule="auto"/>
        <w:jc w:val="both"/>
        <w:rPr>
          <w:rFonts w:ascii="Calibri" w:hAnsi="Calibri" w:eastAsia="Calibri" w:cs="Calibri"/>
          <w:noProof/>
          <w:sz w:val="24"/>
          <w:szCs w:val="24"/>
          <w:u w:val="single"/>
          <w:lang w:val="en-US"/>
        </w:rPr>
      </w:pPr>
      <w:r w:rsidRPr="3E12B73C" w:rsidR="19FDF290">
        <w:rPr>
          <w:rFonts w:ascii="Calibri" w:hAnsi="Calibri" w:eastAsia="Calibri" w:cs="Calibri"/>
          <w:b w:val="1"/>
          <w:bCs w:val="1"/>
          <w:noProof/>
          <w:sz w:val="28"/>
          <w:szCs w:val="28"/>
          <w:u w:val="single"/>
          <w:lang w:val="en-US"/>
        </w:rPr>
        <w:t>Unpaid Leave</w:t>
      </w:r>
    </w:p>
    <w:p w:rsidR="19FDF290" w:rsidP="3E12B73C" w:rsidRDefault="19FDF290" w14:paraId="2ED3CFED" w14:textId="0FE8512F">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If an employee requests unpaid leave for any reason, leave must be requested in writing at least 2 weeks prior to the time requested. For unpaid leave to be taken, an employee must have exhausted all available PTO days accrued and/or eligible for the calendar year. Unpaid leave must be approved by the Operations Manager and Franchise Owners.</w:t>
      </w:r>
    </w:p>
    <w:p w:rsidR="19FDF290" w:rsidP="3E12B73C" w:rsidRDefault="19FDF290" w14:paraId="7BCD7B99" w14:textId="5C092CB5">
      <w:pPr>
        <w:pStyle w:val="Normal"/>
        <w:spacing w:after="240" w:line="240" w:lineRule="auto"/>
        <w:jc w:val="both"/>
        <w:rPr>
          <w:rFonts w:ascii="Calibri" w:hAnsi="Calibri" w:eastAsia="Calibri" w:cs="Calibri"/>
          <w:noProof/>
          <w:sz w:val="24"/>
          <w:szCs w:val="24"/>
          <w:u w:val="single"/>
          <w:lang w:val="en-US"/>
        </w:rPr>
      </w:pPr>
      <w:r w:rsidRPr="3E12B73C" w:rsidR="19FDF290">
        <w:rPr>
          <w:rFonts w:ascii="Calibri" w:hAnsi="Calibri" w:eastAsia="Calibri" w:cs="Calibri"/>
          <w:b w:val="1"/>
          <w:bCs w:val="1"/>
          <w:noProof/>
          <w:sz w:val="28"/>
          <w:szCs w:val="28"/>
          <w:u w:val="single"/>
          <w:lang w:val="en-US"/>
        </w:rPr>
        <w:t>Requesting Time Off</w:t>
      </w:r>
      <w:r w:rsidRPr="3E12B73C" w:rsidR="19FDF290">
        <w:rPr>
          <w:rFonts w:ascii="Calibri" w:hAnsi="Calibri" w:eastAsia="Calibri" w:cs="Calibri"/>
          <w:noProof/>
          <w:sz w:val="24"/>
          <w:szCs w:val="24"/>
          <w:u w:val="single"/>
          <w:lang w:val="en-US"/>
        </w:rPr>
        <w:t xml:space="preserve"> </w:t>
      </w:r>
    </w:p>
    <w:p w:rsidR="19FDF290" w:rsidP="023E640E" w:rsidRDefault="19FDF290" w14:paraId="67BA820F" w14:textId="3D93B3BB">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All employees are encouraged to request vacation time as soon as possible. Vacation time and unpaid time off will be granted on a first-come, first-serve basis with tenured employees taking precedence in the case of more than one employee requesting the same time off. Both offices are included in the policy. A maximum of two employees may be absent if the Franchise Owners are present. No more than one employee will be allowed time off in the absence of the Franchise Owner(s). Except for special circumstances, no more than two employees may be off at any given </w:t>
      </w:r>
    </w:p>
    <w:p w:rsidR="19FDF290" w:rsidP="023E640E" w:rsidRDefault="19FDF290" w14:paraId="4564602B" w14:textId="44736F98">
      <w:pPr>
        <w:pStyle w:val="Normal"/>
        <w:spacing w:after="240" w:line="240" w:lineRule="auto"/>
        <w:jc w:val="both"/>
        <w:rPr>
          <w:rFonts w:ascii="Calibri" w:hAnsi="Calibri" w:eastAsia="Calibri" w:cs="Calibri"/>
          <w:noProof/>
          <w:sz w:val="24"/>
          <w:szCs w:val="24"/>
          <w:lang w:val="en-US"/>
        </w:rPr>
      </w:pPr>
    </w:p>
    <w:p w:rsidR="19FDF290" w:rsidP="3E12B73C" w:rsidRDefault="19FDF290" w14:paraId="5921D3B9" w14:textId="079EE567">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time. A Time Off Request form must be filled out and approved in advance. An email must be sent to General Manager and should also be notified in the WhatsApp group created for the location. Paid time off is taken in full or half day increments. Any PTO requested in excess of 2 days must be requested in writing at least 1 month in advance.</w:t>
      </w:r>
    </w:p>
    <w:p w:rsidR="19FDF290" w:rsidP="3E12B73C" w:rsidRDefault="19FDF290" w14:paraId="4A52DCD6" w14:textId="3F190E69">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Any amount of PTO requested over those earned must be requested in writing to Supervisor and owners and can only be taken if approved. </w:t>
      </w:r>
    </w:p>
    <w:p w:rsidR="19FDF290" w:rsidP="3E12B73C" w:rsidRDefault="19FDF290" w14:paraId="17F4D4A7" w14:textId="21E66316">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In order for appointments not to count toward your leave time, they must be scheduled during your lunch or early enough for you to arrive to the office by 10:00 AM or late enough for you to leave the office before 3:00 PM. This is not to be abused and must be approved as far in advance as reasonably possible with your supervisor. </w:t>
      </w:r>
    </w:p>
    <w:p w:rsidR="19FDF290" w:rsidP="3E12B73C" w:rsidRDefault="19FDF290" w14:paraId="28B1B3CF" w14:textId="24CD3696">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Absences</w:t>
      </w:r>
    </w:p>
    <w:p w:rsidR="3E12B73C" w:rsidP="3E12B73C" w:rsidRDefault="3E12B73C" w14:paraId="775A8117" w14:textId="34362385">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If an employee is not able to report to work at their designated starting time, they must notify their supervisor in advance of their absence and also notify in the WhatsApp group created for the location. Personal appointments such as doctor appointments or children’s school events may be attended with prior approval from your supervisor. Every effort should be made to schedule such appointments at either the beginning or end of the work day. Employees will be paid for the entire day provided the time off is minimal. </w:t>
      </w:r>
    </w:p>
    <w:p w:rsidR="19FDF290" w:rsidP="3E12B73C" w:rsidRDefault="19FDF290" w14:paraId="33F36836" w14:textId="539DDAEB">
      <w:pPr>
        <w:pStyle w:val="Normal"/>
        <w:spacing w:after="240" w:line="240" w:lineRule="auto"/>
        <w:jc w:val="both"/>
        <w:rPr>
          <w:rFonts w:ascii="Calibri" w:hAnsi="Calibri" w:eastAsia="Calibri" w:cs="Calibri"/>
          <w:noProof/>
          <w:sz w:val="28"/>
          <w:szCs w:val="28"/>
          <w:u w:val="single"/>
          <w:lang w:val="en-US"/>
        </w:rPr>
      </w:pPr>
      <w:r w:rsidRPr="3E12B73C" w:rsidR="19FDF290">
        <w:rPr>
          <w:rFonts w:ascii="Calibri" w:hAnsi="Calibri" w:eastAsia="Calibri" w:cs="Calibri"/>
          <w:b w:val="1"/>
          <w:bCs w:val="1"/>
          <w:noProof/>
          <w:sz w:val="28"/>
          <w:szCs w:val="28"/>
          <w:u w:val="single"/>
          <w:lang w:val="en-US"/>
        </w:rPr>
        <w:t>Sick Time</w:t>
      </w:r>
      <w:r w:rsidRPr="3E12B73C" w:rsidR="19FDF290">
        <w:rPr>
          <w:rFonts w:ascii="Calibri" w:hAnsi="Calibri" w:eastAsia="Calibri" w:cs="Calibri"/>
          <w:noProof/>
          <w:sz w:val="28"/>
          <w:szCs w:val="28"/>
          <w:u w:val="single"/>
          <w:lang w:val="en-US"/>
        </w:rPr>
        <w:t xml:space="preserve"> </w:t>
      </w:r>
    </w:p>
    <w:p w:rsidR="19FDF290" w:rsidP="3E12B73C" w:rsidRDefault="19FDF290" w14:paraId="17801534" w14:textId="04D654C4">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It is important that you maintain a good attendance record. In the event you are too sick to come to work, you should call your supervisor in advance as soon as possible as well as an office representative if possible. You must speak to your supervisor to confirm your message was received. An unreturned voicemail or text does not constitute proper notification. You should be prepared to cancel any appointments or any planned events from your home, and to make up any incomplete work upon your return. Each day or part off day will count toward your PTO.</w:t>
      </w:r>
    </w:p>
    <w:p w:rsidR="19FDF290" w:rsidP="3E12B73C" w:rsidRDefault="19FDF290" w14:paraId="335E04E2" w14:textId="3D8C1F4B">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Break Periods</w:t>
      </w:r>
    </w:p>
    <w:p w:rsidR="19FDF290" w:rsidP="3E12B73C" w:rsidRDefault="19FDF290" w14:paraId="4997A19B" w14:textId="582678EB">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Employees are given one half hour total for lunch and other breaks. Lunch breaks must be coordinated so that at least two employees are in the office at all times to answer calls. Employees are encouraged to take a break and leave the building for lunch/breaks when possible</w:t>
      </w:r>
      <w:r w:rsidRPr="3E12B73C" w:rsidR="17A456E1">
        <w:rPr>
          <w:rFonts w:ascii="Calibri" w:hAnsi="Calibri" w:eastAsia="Calibri" w:cs="Calibri"/>
          <w:noProof/>
          <w:sz w:val="24"/>
          <w:szCs w:val="24"/>
          <w:lang w:val="en-US"/>
        </w:rPr>
        <w:t>.</w:t>
      </w:r>
    </w:p>
    <w:p w:rsidR="19FDF290" w:rsidP="3E12B73C" w:rsidRDefault="19FDF290" w14:paraId="469C465A" w14:textId="750237D0">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Office Hours</w:t>
      </w:r>
    </w:p>
    <w:p w:rsidR="19FDF290" w:rsidP="3E12B73C" w:rsidRDefault="19FDF290" w14:paraId="206B0D55" w14:textId="338FC676">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Office hours are 8:00 a.m. to 4:30 p.m. Monday through Friday. A staff member is on call after hours during the week, the weekend, for emergency purposes.</w:t>
      </w:r>
    </w:p>
    <w:p w:rsidR="19FDF290" w:rsidP="3E12B73C" w:rsidRDefault="19FDF290" w14:paraId="00D3F95F" w14:textId="58D02E3F">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Work from Home</w:t>
      </w:r>
    </w:p>
    <w:p w:rsidR="19FDF290" w:rsidP="023E640E" w:rsidRDefault="19FDF290" w14:paraId="27A4843F" w14:textId="0798E043">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Work from home only applies if an employee takes PTO or Sick leave, and if they intend to work remotely at their own discretion, they can work up to 2-3 hrs maximum per day, and can take comp </w:t>
      </w:r>
    </w:p>
    <w:p w:rsidR="19FDF290" w:rsidP="023E640E" w:rsidRDefault="19FDF290" w14:paraId="0552BACA" w14:textId="31B61DE4">
      <w:pPr>
        <w:pStyle w:val="Normal"/>
        <w:spacing w:after="240" w:line="240" w:lineRule="auto"/>
        <w:jc w:val="both"/>
        <w:rPr>
          <w:rFonts w:ascii="Calibri" w:hAnsi="Calibri" w:eastAsia="Calibri" w:cs="Calibri"/>
          <w:noProof/>
          <w:sz w:val="24"/>
          <w:szCs w:val="24"/>
          <w:lang w:val="en-US"/>
        </w:rPr>
      </w:pPr>
    </w:p>
    <w:p w:rsidR="19FDF290" w:rsidP="3E12B73C" w:rsidRDefault="19FDF290" w14:paraId="33CF7D2D" w14:textId="01B94E6B">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time off for the number of hours worked another day within </w:t>
      </w:r>
      <w:r w:rsidRPr="023E640E" w:rsidR="32A6C762">
        <w:rPr>
          <w:rFonts w:ascii="Calibri" w:hAnsi="Calibri" w:eastAsia="Calibri" w:cs="Calibri"/>
          <w:noProof/>
          <w:sz w:val="24"/>
          <w:szCs w:val="24"/>
          <w:lang w:val="en-US"/>
        </w:rPr>
        <w:t>14 days</w:t>
      </w:r>
      <w:r w:rsidRPr="023E640E" w:rsidR="32A6C762">
        <w:rPr>
          <w:rFonts w:ascii="Calibri" w:hAnsi="Calibri" w:eastAsia="Calibri" w:cs="Calibri"/>
          <w:noProof/>
          <w:sz w:val="24"/>
          <w:szCs w:val="24"/>
          <w:lang w:val="en-US"/>
        </w:rPr>
        <w:t>. Prior approval from owners is required for this arrangement.</w:t>
      </w:r>
    </w:p>
    <w:p w:rsidR="19FDF290" w:rsidP="3E12B73C" w:rsidRDefault="19FDF290" w14:paraId="7CA32ECD" w14:textId="3332D3AC">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On-Call Responsibilities</w:t>
      </w:r>
    </w:p>
    <w:p w:rsidR="19FDF290" w:rsidP="3E12B73C" w:rsidRDefault="19FDF290" w14:paraId="0F0F29C7" w14:textId="1EC5D217">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All administrative employees are expected to participate in on-call duties. A schedule for the upcoming month will be distributed one week prior to the beginning of the month. Please notify your supervisor in advance if there are any days you are not available. It is your responsibility to switch with another Admin staff if you cannot do your scheduled days. On-call duty includes taking calls on weekends, in the evenings and on holidays.</w:t>
      </w:r>
    </w:p>
    <w:p w:rsidR="19FDF290" w:rsidP="3E12B73C" w:rsidRDefault="19FDF290" w14:paraId="3ECDAEBE" w14:textId="47016F44">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It is the responsibility of the on-call staff member to provide service 24/7 to clients by scheduling CAREGivers as needed. In the event a CAREGiver is unable to go to an assignment, the oncall staff member should make every effort to fill the open shift as quickly as possible by calling available CAREGivers. In the event a replacement cannot be found, the on-call staff member must fill in for all or part of the shift as necessary, until a replacement can be found, or until the client’s needs are satisfied. Employee who is On-Call during a weekend is permitted to complete their work for the day and leave couple of hours early the following Monday and will not be considered time off.</w:t>
      </w:r>
    </w:p>
    <w:p w:rsidR="19FDF290" w:rsidP="3E12B73C" w:rsidRDefault="19FDF290" w14:paraId="01E94AA1" w14:textId="6EFA989D">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CAREGiving Compensation</w:t>
      </w:r>
    </w:p>
    <w:p w:rsidR="19FDF290" w:rsidP="3E12B73C" w:rsidRDefault="19FDF290" w14:paraId="4A7BD2DC" w14:textId="43D667D3">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If a regular staff member provides care for a client during the employee’s regular scheduled shift, no additional compensation will be provided. Mileage will be reimbursed at the current rate provided the employee is not compensated monthly for vehicle expense. If an employee provides care for a client outside of his/her regular scheduled shift, the employee will be compensated for the service they provide at the established wage for CAREGivers. Mileage will not be reimbursed if the employee is to be paid for the services they provide. Compensation for caregiving or mileage must be approved by the franchise owner and must be processed through administrative payroll.</w:t>
      </w:r>
    </w:p>
    <w:p w:rsidR="19FDF290" w:rsidP="3E12B73C" w:rsidRDefault="19FDF290" w14:paraId="64EB3D9A" w14:textId="55596F6A">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Inclement Weather Procedure</w:t>
      </w:r>
    </w:p>
    <w:p w:rsidR="19FDF290" w:rsidP="3E12B73C" w:rsidRDefault="19FDF290" w14:paraId="6E348D5B" w14:textId="783148AC">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If a snowstorm or other type of emergency approaches overnight or arrives early in the morning, all staff members may be asked to report to work one hour early to assist with calls and scheduling changes. This will prevent the on-call person from being overwhelmed with calls and will help correct problems as they arise. In the event a storm would arrive over the weekend, the back up staff member must be readily available to assist the on-call staff member with making calls. It may be necessary for the on-call staff member and the back up staff member to come to the office to handle the calls initially and to be able to respond in a timely, professional manner. Other staff members may be called to assist as well.</w:t>
      </w:r>
    </w:p>
    <w:p w:rsidR="19FDF290" w:rsidP="3E12B73C" w:rsidRDefault="19FDF290" w14:paraId="4FA6ADCB" w14:textId="6B9F4D88">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Dress Code and Appearance</w:t>
      </w:r>
    </w:p>
    <w:p w:rsidR="19FDF290" w:rsidP="023E640E" w:rsidRDefault="19FDF290" w14:paraId="0967C82D" w14:textId="113C8781">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You each know how essential it is that you act in a professional manner and extend the highest courtesy to co-workers, visitors, customers, vendors and clients. A cheerful and positive attitude is essential to our commitment to extraordinary customer service and impeccable quality. In the same manner, we expect you to present a clean and professional appearance when you represent us, whether that is in--or outside of--the office. Be aware that many people are sensitive to scents of </w:t>
      </w:r>
    </w:p>
    <w:p w:rsidR="19FDF290" w:rsidP="023E640E" w:rsidRDefault="19FDF290" w14:paraId="43502A95" w14:textId="1E7DEFD0">
      <w:pPr>
        <w:pStyle w:val="Normal"/>
        <w:spacing w:after="240" w:line="240" w:lineRule="auto"/>
        <w:jc w:val="both"/>
        <w:rPr>
          <w:rFonts w:ascii="Calibri" w:hAnsi="Calibri" w:eastAsia="Calibri" w:cs="Calibri"/>
          <w:noProof/>
          <w:sz w:val="24"/>
          <w:szCs w:val="24"/>
          <w:lang w:val="en-US"/>
        </w:rPr>
      </w:pPr>
    </w:p>
    <w:p w:rsidR="19FDF290" w:rsidP="3E12B73C" w:rsidRDefault="19FDF290" w14:paraId="765889A6" w14:textId="587986DB">
      <w:pPr>
        <w:pStyle w:val="Normal"/>
        <w:spacing w:after="240" w:line="240" w:lineRule="auto"/>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perfumes, body care products, and cigarette smoke. As a company with a specialty in personal care, each of us needs to pay particular attention to his or her personal hygiene. Please be sure to wash your hands thoroughly, brush your teeth or use breath mints when warranted. Gum chewing is prohibited except in very isolated cases. Smokers, be particularly aware of how you present when coming back into a No-Smoking environment.</w:t>
      </w:r>
    </w:p>
    <w:p w:rsidR="19FDF290" w:rsidP="3E12B73C" w:rsidRDefault="19FDF290" w14:paraId="535B25D1" w14:textId="17C66F74">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All administrative employees are expected to dress in accepted corporate tradition. A specific list of suggested do's and definite don'ts, including a specific definition of business casual, follows:</w:t>
      </w:r>
    </w:p>
    <w:p w:rsidR="19FDF290" w:rsidP="3E12B73C" w:rsidRDefault="19FDF290" w14:paraId="04B23B12" w14:textId="2768B8EA">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All clothes must be clean, pressed, and in good condition with no holes, frayed seams, or falling hems. No safety pins showing; Undergarments and slips must not be showing. Be aware of how much cleavage you are showing; the less the better.</w:t>
      </w:r>
    </w:p>
    <w:p w:rsidR="19FDF290" w:rsidP="3E12B73C" w:rsidRDefault="19FDF290" w14:paraId="22691E65" w14:textId="71840686">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Wear slacks rather than jeans of any color (except on appropriate dress-down Fridays and approved “clean-up” days), leggings, or sweatpants. No shorts, long Bermuda shorts, or Capri’s No sheer clothing unless worn as a jacket over a modest top or dress No spaghetti straps unless covered at all times by an over blouse or jacket No jogging suits or other athletic wear, including t-shirts with pictures or logos (other than franchise-issue HISC wear) </w:t>
      </w:r>
      <w:r w:rsidRPr="3E12B73C" w:rsidR="2547BD3D">
        <w:rPr>
          <w:rFonts w:ascii="Calibri" w:hAnsi="Calibri" w:eastAsia="Calibri" w:cs="Calibri"/>
          <w:noProof/>
          <w:sz w:val="24"/>
          <w:szCs w:val="24"/>
          <w:lang w:val="en-US"/>
        </w:rPr>
        <w:t>.</w:t>
      </w:r>
      <w:r w:rsidRPr="3E12B73C" w:rsidR="19FDF290">
        <w:rPr>
          <w:rFonts w:ascii="Calibri" w:hAnsi="Calibri" w:eastAsia="Calibri" w:cs="Calibri"/>
          <w:noProof/>
          <w:sz w:val="24"/>
          <w:szCs w:val="24"/>
          <w:lang w:val="en-US"/>
        </w:rPr>
        <w:t xml:space="preserve"> Wear pumps, flats, loafers, oxfords, boots, other dress footwear rather than casual footwear designed for outdoor sports (no athletic shoes, tennis shoes, hiking boots, flip-flops, Birkenstocks). Shoes should be clean and in good repair.</w:t>
      </w:r>
    </w:p>
    <w:p w:rsidR="19FDF290" w:rsidP="3E12B73C" w:rsidRDefault="19FDF290" w14:paraId="39561A59" w14:textId="3D37F707">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Preferred wear includes three-piece outfits (jacket, blouse, skirt/slacks), modest dress and cardigan, or other color-coordinated pieces marketed as business casual.</w:t>
      </w:r>
    </w:p>
    <w:p w:rsidR="19FDF290" w:rsidP="3E12B73C" w:rsidRDefault="19FDF290" w14:paraId="0D4C7B0D" w14:textId="5BE819CC">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Of course, some of our local flair can be included in the form of accessories, clothing styles, fabrics used. Our rule of thumb question is: Am I dressed nicely enough to conduct business with our most influential clients? (One of them could drop in at any moment unannounced…)</w:t>
      </w:r>
    </w:p>
    <w:p w:rsidR="19FDF290" w:rsidP="3E12B73C" w:rsidRDefault="19FDF290" w14:paraId="31FA04A6" w14:textId="319722CB">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Friday’s are designated as casual Friday’, While casual dress is permitted, administrative are still expected to look presentable and professional and be ready to go to client’s home or care consultation at a moment’s notice.</w:t>
      </w:r>
    </w:p>
    <w:p w:rsidR="19FDF290" w:rsidP="3E12B73C" w:rsidRDefault="19FDF290" w14:paraId="35BF68A4" w14:textId="59EEC9B4">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Staff Meetings</w:t>
      </w:r>
    </w:p>
    <w:p w:rsidR="19FDF290" w:rsidP="3E12B73C" w:rsidRDefault="19FDF290" w14:paraId="134AD03F" w14:textId="039C76C3">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Regular staff meetings are scheduled daily, weekly or monthly as needed. Other meetings including CAREGiver meetings and staff meetings may be scheduled as needed. All employees are expected to attend unless prior arrangements have been made with your supervisor.</w:t>
      </w:r>
    </w:p>
    <w:p w:rsidR="19FDF290" w:rsidP="3E12B73C" w:rsidRDefault="19FDF290" w14:paraId="020ED2D2" w14:textId="68115551">
      <w:pPr>
        <w:pStyle w:val="Normal"/>
        <w:spacing w:after="240" w:line="240" w:lineRule="auto"/>
        <w:jc w:val="both"/>
        <w:rPr>
          <w:rFonts w:ascii="Calibri" w:hAnsi="Calibri" w:eastAsia="Calibri" w:cs="Calibri"/>
          <w:b w:val="1"/>
          <w:bCs w:val="1"/>
          <w:i w:val="0"/>
          <w:iCs w:val="0"/>
          <w:noProof/>
          <w:sz w:val="28"/>
          <w:szCs w:val="28"/>
          <w:u w:val="single"/>
          <w:lang w:val="en-US"/>
        </w:rPr>
      </w:pPr>
      <w:r w:rsidRPr="3E12B73C" w:rsidR="19FDF290">
        <w:rPr>
          <w:rFonts w:ascii="Calibri" w:hAnsi="Calibri" w:eastAsia="Calibri" w:cs="Calibri"/>
          <w:b w:val="1"/>
          <w:bCs w:val="1"/>
          <w:i w:val="0"/>
          <w:iCs w:val="0"/>
          <w:noProof/>
          <w:sz w:val="28"/>
          <w:szCs w:val="28"/>
          <w:u w:val="single"/>
          <w:lang w:val="en-US"/>
        </w:rPr>
        <w:t>CAREGiver Meetings</w:t>
      </w:r>
    </w:p>
    <w:p w:rsidR="19FDF290" w:rsidP="3E12B73C" w:rsidRDefault="19FDF290" w14:paraId="7B3A970F" w14:textId="27FA034A">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CAREGiver meetings are held 8-12 times per year. All employees are required to attend.</w:t>
      </w:r>
    </w:p>
    <w:p w:rsidR="19FDF290" w:rsidP="023E640E" w:rsidRDefault="19FDF290" w14:paraId="276374C6" w14:textId="547021B1">
      <w:pPr>
        <w:pStyle w:val="Normal"/>
        <w:spacing w:after="240" w:line="240" w:lineRule="auto"/>
        <w:jc w:val="both"/>
        <w:rPr>
          <w:rFonts w:ascii="Calibri" w:hAnsi="Calibri" w:eastAsia="Calibri" w:cs="Calibri"/>
          <w:b w:val="1"/>
          <w:bCs w:val="1"/>
          <w:i w:val="0"/>
          <w:iCs w:val="0"/>
          <w:noProof/>
          <w:sz w:val="28"/>
          <w:szCs w:val="28"/>
          <w:u w:val="single"/>
          <w:lang w:val="en-US"/>
        </w:rPr>
      </w:pPr>
      <w:r w:rsidRPr="023E640E" w:rsidR="32A6C762">
        <w:rPr>
          <w:rFonts w:ascii="Calibri" w:hAnsi="Calibri" w:eastAsia="Calibri" w:cs="Calibri"/>
          <w:b w:val="1"/>
          <w:bCs w:val="1"/>
          <w:i w:val="0"/>
          <w:iCs w:val="0"/>
          <w:noProof/>
          <w:sz w:val="28"/>
          <w:szCs w:val="28"/>
          <w:u w:val="single"/>
          <w:lang w:val="en-US"/>
        </w:rPr>
        <w:t>Internet Usage</w:t>
      </w:r>
    </w:p>
    <w:p w:rsidR="19FDF290" w:rsidP="3E12B73C" w:rsidRDefault="19FDF290" w14:paraId="14451A42" w14:textId="002F2702">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Internet access is available to all employees. Personal Internet usage should be limited to break periods and after business hours and should not interfere with regular business. All content must be appropriate in nature.</w:t>
      </w:r>
    </w:p>
    <w:p w:rsidR="19FDF290" w:rsidP="3E12B73C" w:rsidRDefault="19FDF290" w14:paraId="1D245D53" w14:textId="2E84E1FF">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Holidays</w:t>
      </w:r>
    </w:p>
    <w:p w:rsidR="19FDF290" w:rsidP="3E12B73C" w:rsidRDefault="19FDF290" w14:paraId="2CB08DC2" w14:textId="5B062C05">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Hours or shifts worked on one of the six major holidays recognized by the Company will be compensated at time and one half. Recognized Holidays are New Year’s Day, Memorial Day, 4th of July, Labor Day, Thanksgiving, and Christmas Day.</w:t>
      </w:r>
    </w:p>
    <w:p w:rsidR="19FDF290" w:rsidP="3E12B73C" w:rsidRDefault="19FDF290" w14:paraId="77D8608C" w14:textId="6BA6E102">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Corrective Action Policy</w:t>
      </w:r>
    </w:p>
    <w:p w:rsidR="19FDF290" w:rsidP="3E12B73C" w:rsidRDefault="19FDF290" w14:paraId="502FD1B7" w14:textId="4C477FFB">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It is your responsibility to be reliable and dependable, and to follow established work policies. The Company has a progressive corrective action policy. Violation of Company policies will result in the following corrective action:</w:t>
      </w:r>
    </w:p>
    <w:p w:rsidR="19FDF290" w:rsidP="023E640E" w:rsidRDefault="19FDF290" w14:paraId="654A881D" w14:textId="100A3712">
      <w:pPr>
        <w:pStyle w:val="Normal"/>
        <w:spacing w:after="240" w:line="240" w:lineRule="auto"/>
        <w:ind w:left="720"/>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 • Verbal warning (after the first offense) </w:t>
      </w:r>
    </w:p>
    <w:p w:rsidR="19FDF290" w:rsidP="023E640E" w:rsidRDefault="19FDF290" w14:paraId="65003A61" w14:textId="30C7D582">
      <w:pPr>
        <w:pStyle w:val="Normal"/>
        <w:spacing w:after="240" w:line="240" w:lineRule="auto"/>
        <w:ind w:left="720"/>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Written warning and placed on probation (after the second offense). This affects pay increases and bonuses.</w:t>
      </w:r>
    </w:p>
    <w:p w:rsidR="19FDF290" w:rsidP="023E640E" w:rsidRDefault="19FDF290" w14:paraId="6CFC1D82" w14:textId="7CD25F14">
      <w:pPr>
        <w:pStyle w:val="Normal"/>
        <w:spacing w:after="240" w:line="240" w:lineRule="auto"/>
        <w:ind w:left="720"/>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xml:space="preserve"> • Termination (Additional violations of Company policy) The Company reserves the right to advance the level of corrective action including verbal warning, written warning, probation, suspension, and termination depending on the nature of the violation and the incidence of previous corrective action taken. </w:t>
      </w:r>
      <w:r w:rsidRPr="023E640E" w:rsidR="40B28387">
        <w:rPr>
          <w:rFonts w:ascii="Calibri" w:hAnsi="Calibri" w:eastAsia="Calibri" w:cs="Calibri"/>
          <w:noProof/>
          <w:sz w:val="24"/>
          <w:szCs w:val="24"/>
          <w:lang w:val="en-US"/>
        </w:rPr>
        <w:t>Michigan</w:t>
      </w:r>
      <w:r w:rsidRPr="023E640E" w:rsidR="32A6C762">
        <w:rPr>
          <w:rFonts w:ascii="Calibri" w:hAnsi="Calibri" w:eastAsia="Calibri" w:cs="Calibri"/>
          <w:noProof/>
          <w:sz w:val="24"/>
          <w:szCs w:val="24"/>
          <w:lang w:val="en-US"/>
        </w:rPr>
        <w:t xml:space="preserve"> is an at-will state.</w:t>
      </w:r>
    </w:p>
    <w:p w:rsidR="19FDF290" w:rsidP="3E12B73C" w:rsidRDefault="19FDF290" w14:paraId="4DB47444" w14:textId="45D70D25">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Misconduct, theft, abuse, or any other violations of Company policy are grounds for dismissal.</w:t>
      </w:r>
    </w:p>
    <w:p w:rsidR="19FDF290" w:rsidP="3E12B73C" w:rsidRDefault="19FDF290" w14:paraId="4ABB15C2" w14:textId="4057D9C5">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No Gossip Policy</w:t>
      </w:r>
    </w:p>
    <w:p w:rsidR="19FDF290" w:rsidP="3E12B73C" w:rsidRDefault="19FDF290" w14:paraId="2583AE26" w14:textId="13EBAA00">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Gossip is a direct and blatant violation of the values of AV Home Care Services LLC. and erodes the unity and cohesion of any team. To this end, professional decorum is a must in our Company. As a steward and team member of the AV Home Care Services LLC. it is your responsibility to ensure that our team maintains a healthy working environment of personal responsibility and high integrity. That is why there is a no-gossip policy at our Company. Gossip is unfair to the gossipers because they must toil in a problem situation with no hope of resolution. It’s unfair to others who hear the gossip because it undermines passion for their work, confidence in their leadership, respect for fellow team members and belief in our vision. It’s also unfair to you because you aren’t given the opportunity to address a problem within your business. Our motto is “Negatives only go up to the person that can solve your problem.”</w:t>
      </w:r>
      <w:r>
        <w:br/>
      </w:r>
      <w:r w:rsidRPr="3E12B73C" w:rsidR="19FDF290">
        <w:rPr>
          <w:rFonts w:ascii="Calibri" w:hAnsi="Calibri" w:eastAsia="Calibri" w:cs="Calibri"/>
          <w:noProof/>
          <w:sz w:val="24"/>
          <w:szCs w:val="24"/>
          <w:lang w:val="en-US"/>
        </w:rPr>
        <w:t>Gossip is defined as discussing anything negative about the business or another team member with someone who can’t help solve the problem.</w:t>
      </w:r>
    </w:p>
    <w:p w:rsidR="19FDF290" w:rsidP="3E12B73C" w:rsidRDefault="19FDF290" w14:paraId="0198D2D6" w14:textId="5E84C4B3">
      <w:pPr>
        <w:pStyle w:val="Normal"/>
        <w:spacing w:after="240" w:line="240" w:lineRule="auto"/>
        <w:jc w:val="both"/>
        <w:rPr>
          <w:rFonts w:ascii="Calibri" w:hAnsi="Calibri" w:eastAsia="Calibri" w:cs="Calibri"/>
          <w:noProof/>
          <w:sz w:val="24"/>
          <w:szCs w:val="24"/>
          <w:lang w:val="en-US"/>
        </w:rPr>
      </w:pPr>
      <w:r w:rsidRPr="3E12B73C" w:rsidR="19FDF290">
        <w:rPr>
          <w:rFonts w:ascii="Calibri" w:hAnsi="Calibri" w:eastAsia="Calibri" w:cs="Calibri"/>
          <w:noProof/>
          <w:sz w:val="24"/>
          <w:szCs w:val="24"/>
          <w:lang w:val="en-US"/>
        </w:rPr>
        <w:t xml:space="preserve">It is your responsibility to protect the integrity and cohesion of our team from gossip by not participating in it and by insisting that others do the same. Violation of this policy will result in the following corrective action: </w:t>
      </w:r>
    </w:p>
    <w:p w:rsidR="19FDF290" w:rsidP="023E640E" w:rsidRDefault="19FDF290" w14:paraId="5F9C4B1C" w14:textId="4480A585">
      <w:pPr>
        <w:pStyle w:val="Normal"/>
        <w:spacing w:after="240" w:line="240" w:lineRule="auto"/>
        <w:ind w:left="720"/>
        <w:jc w:val="both"/>
        <w:rPr>
          <w:rFonts w:ascii="Calibri" w:hAnsi="Calibri" w:eastAsia="Calibri" w:cs="Calibri"/>
          <w:noProof/>
          <w:sz w:val="24"/>
          <w:szCs w:val="24"/>
          <w:lang w:val="en-US"/>
        </w:rPr>
      </w:pPr>
      <w:r w:rsidRPr="023E640E" w:rsidR="32A6C762">
        <w:rPr>
          <w:rFonts w:ascii="Calibri" w:hAnsi="Calibri" w:eastAsia="Calibri" w:cs="Calibri"/>
          <w:noProof/>
          <w:sz w:val="24"/>
          <w:szCs w:val="24"/>
          <w:lang w:val="en-US"/>
        </w:rPr>
        <w:t>• Verbal warning/coaching and counseling after the first offense.</w:t>
      </w:r>
      <w:r>
        <w:br/>
      </w:r>
      <w:r w:rsidRPr="023E640E" w:rsidR="32A6C762">
        <w:rPr>
          <w:rFonts w:ascii="Calibri" w:hAnsi="Calibri" w:eastAsia="Calibri" w:cs="Calibri"/>
          <w:noProof/>
          <w:sz w:val="24"/>
          <w:szCs w:val="24"/>
          <w:lang w:val="en-US"/>
        </w:rPr>
        <w:t xml:space="preserve">• Termination </w:t>
      </w:r>
    </w:p>
    <w:p w:rsidR="19FDF290" w:rsidP="3E12B73C" w:rsidRDefault="19FDF290" w14:paraId="2F06A995" w14:textId="7B83E3BA">
      <w:pPr>
        <w:pStyle w:val="Normal"/>
        <w:spacing w:after="240" w:line="240" w:lineRule="auto"/>
        <w:jc w:val="both"/>
        <w:rPr>
          <w:rFonts w:ascii="Calibri" w:hAnsi="Calibri" w:eastAsia="Calibri" w:cs="Calibri"/>
          <w:noProof/>
          <w:sz w:val="24"/>
          <w:szCs w:val="24"/>
          <w:lang w:val="en-US"/>
        </w:rPr>
      </w:pPr>
      <w:r w:rsidRPr="678A8FE2" w:rsidR="19FDF290">
        <w:rPr>
          <w:rFonts w:ascii="Calibri" w:hAnsi="Calibri" w:eastAsia="Calibri" w:cs="Calibri"/>
          <w:noProof/>
          <w:sz w:val="24"/>
          <w:szCs w:val="24"/>
          <w:lang w:val="en-US"/>
        </w:rPr>
        <w:t xml:space="preserve">The Company reserves the right to advance the level of corrective action including verbal warning, written warning, probation, suspension, and termination depending on the nature of the violation and the incidence of previous corrective action taken. </w:t>
      </w:r>
      <w:r w:rsidRPr="678A8FE2" w:rsidR="34A8EF4C">
        <w:rPr>
          <w:rFonts w:ascii="Calibri" w:hAnsi="Calibri" w:eastAsia="Calibri" w:cs="Calibri"/>
          <w:noProof/>
          <w:sz w:val="24"/>
          <w:szCs w:val="24"/>
          <w:lang w:val="en-US"/>
        </w:rPr>
        <w:t>Michigan</w:t>
      </w:r>
      <w:r w:rsidRPr="678A8FE2" w:rsidR="19FDF290">
        <w:rPr>
          <w:rFonts w:ascii="Calibri" w:hAnsi="Calibri" w:eastAsia="Calibri" w:cs="Calibri"/>
          <w:noProof/>
          <w:sz w:val="24"/>
          <w:szCs w:val="24"/>
          <w:lang w:val="en-US"/>
        </w:rPr>
        <w:t xml:space="preserve"> is an at-will state.</w:t>
      </w:r>
    </w:p>
    <w:p w:rsidR="76C124F1" w:rsidP="678A8FE2" w:rsidRDefault="76C124F1" w14:paraId="69E15D58" w14:textId="5B340DB0">
      <w:pPr>
        <w:pStyle w:val="Normal"/>
        <w:suppressLineNumbers w:val="0"/>
        <w:bidi w:val="0"/>
        <w:spacing w:before="0" w:beforeAutospacing="off" w:after="240" w:afterAutospacing="off" w:line="240" w:lineRule="auto"/>
        <w:ind w:left="0" w:right="0"/>
        <w:jc w:val="both"/>
        <w:rPr>
          <w:rFonts w:ascii="Calibri" w:hAnsi="Calibri" w:eastAsia="Calibri" w:cs="Calibri"/>
          <w:b w:val="1"/>
          <w:bCs w:val="1"/>
          <w:noProof/>
          <w:sz w:val="28"/>
          <w:szCs w:val="28"/>
          <w:u w:val="single"/>
          <w:lang w:val="en-US"/>
        </w:rPr>
      </w:pPr>
      <w:r w:rsidRPr="678A8FE2" w:rsidR="76C124F1">
        <w:rPr>
          <w:rFonts w:ascii="Calibri" w:hAnsi="Calibri" w:eastAsia="Calibri" w:cs="Calibri"/>
          <w:b w:val="1"/>
          <w:bCs w:val="1"/>
          <w:noProof/>
          <w:sz w:val="28"/>
          <w:szCs w:val="28"/>
          <w:u w:val="single"/>
          <w:lang w:val="en-US"/>
        </w:rPr>
        <w:t>Incoming Call recording</w:t>
      </w:r>
    </w:p>
    <w:p w:rsidR="30D6B6E3" w:rsidP="678A8FE2" w:rsidRDefault="30D6B6E3" w14:paraId="0840E082" w14:textId="204476F0">
      <w:pPr>
        <w:pStyle w:val="Normal"/>
        <w:bidi w:val="0"/>
        <w:spacing w:before="0" w:beforeAutospacing="off" w:after="240" w:afterAutospacing="off" w:line="240" w:lineRule="auto"/>
        <w:ind w:left="0" w:right="0"/>
        <w:jc w:val="both"/>
        <w:rPr>
          <w:rFonts w:ascii="Calibri" w:hAnsi="Calibri" w:eastAsia="Calibri" w:cs="Calibri"/>
          <w:noProof/>
          <w:sz w:val="24"/>
          <w:szCs w:val="24"/>
          <w:lang w:val="en-US"/>
        </w:rPr>
      </w:pPr>
      <w:r w:rsidRPr="678A8FE2" w:rsidR="30D6B6E3">
        <w:rPr>
          <w:rFonts w:ascii="Calibri" w:hAnsi="Calibri" w:eastAsia="Calibri" w:cs="Calibri" w:asciiTheme="minorAscii" w:hAnsiTheme="minorAscii" w:eastAsiaTheme="minorAscii" w:cstheme="minorBidi"/>
          <w:noProof/>
          <w:color w:val="auto"/>
          <w:sz w:val="24"/>
          <w:szCs w:val="24"/>
          <w:lang w:val="en-US" w:eastAsia="en-US" w:bidi="ar-SA"/>
        </w:rPr>
        <w:t xml:space="preserve">To improve the quality of service and ensure effective communication, </w:t>
      </w:r>
      <w:r w:rsidRPr="678A8FE2" w:rsidR="30D6B6E3">
        <w:rPr>
          <w:rFonts w:ascii="Calibri" w:hAnsi="Calibri" w:eastAsia="Calibri" w:cs="Calibri" w:asciiTheme="minorAscii" w:hAnsiTheme="minorAscii" w:eastAsiaTheme="minorAscii" w:cstheme="minorBidi"/>
          <w:noProof/>
          <w:color w:val="auto"/>
          <w:sz w:val="24"/>
          <w:szCs w:val="24"/>
          <w:lang w:val="en-US" w:eastAsia="en-US" w:bidi="ar-SA"/>
        </w:rPr>
        <w:t>Vintage Grace</w:t>
      </w:r>
      <w:r w:rsidRPr="678A8FE2" w:rsidR="30D6B6E3">
        <w:rPr>
          <w:rFonts w:ascii="Calibri" w:hAnsi="Calibri" w:eastAsia="Calibri" w:cs="Calibri" w:asciiTheme="minorAscii" w:hAnsiTheme="minorAscii" w:eastAsiaTheme="minorAscii" w:cstheme="minorBidi"/>
          <w:noProof/>
          <w:color w:val="auto"/>
          <w:sz w:val="24"/>
          <w:szCs w:val="24"/>
          <w:lang w:val="en-US" w:eastAsia="en-US" w:bidi="ar-SA"/>
        </w:rPr>
        <w:t xml:space="preserve"> is implementing a system to record all incoming calls received at the office. All recordings will adhere to privacy laws and regulations, with clear disclaimers provided to callers to ensure transparency.</w:t>
      </w:r>
    </w:p>
    <w:p w:rsidR="19FDF290" w:rsidP="3E12B73C" w:rsidRDefault="19FDF290" w14:paraId="151ACA66" w14:textId="2F162E04">
      <w:pPr>
        <w:pStyle w:val="Normal"/>
        <w:spacing w:after="240" w:line="240" w:lineRule="auto"/>
        <w:jc w:val="both"/>
        <w:rPr>
          <w:rFonts w:ascii="Calibri" w:hAnsi="Calibri" w:eastAsia="Calibri" w:cs="Calibri"/>
          <w:b w:val="1"/>
          <w:bCs w:val="1"/>
          <w:noProof/>
          <w:sz w:val="28"/>
          <w:szCs w:val="28"/>
          <w:u w:val="single"/>
          <w:lang w:val="en-US"/>
        </w:rPr>
      </w:pPr>
      <w:r w:rsidRPr="3E12B73C" w:rsidR="19FDF290">
        <w:rPr>
          <w:rFonts w:ascii="Calibri" w:hAnsi="Calibri" w:eastAsia="Calibri" w:cs="Calibri"/>
          <w:b w:val="1"/>
          <w:bCs w:val="1"/>
          <w:noProof/>
          <w:sz w:val="28"/>
          <w:szCs w:val="28"/>
          <w:u w:val="single"/>
          <w:lang w:val="en-US"/>
        </w:rPr>
        <w:t>Employee Separation</w:t>
      </w:r>
    </w:p>
    <w:p w:rsidR="1A2ED72A" w:rsidP="3E12B73C" w:rsidRDefault="1A2ED72A" w14:paraId="1D6E263A" w14:textId="364C7720">
      <w:pPr>
        <w:pStyle w:val="Normal"/>
        <w:spacing w:after="240" w:line="240" w:lineRule="auto"/>
        <w:jc w:val="both"/>
        <w:rPr>
          <w:rFonts w:ascii="Calibri" w:hAnsi="Calibri" w:eastAsia="Calibri" w:cs="Calibri"/>
          <w:noProof/>
          <w:sz w:val="24"/>
          <w:szCs w:val="24"/>
          <w:lang w:val="en-US"/>
        </w:rPr>
      </w:pPr>
      <w:r w:rsidRPr="3E12B73C" w:rsidR="1A2ED72A">
        <w:rPr>
          <w:rFonts w:ascii="Calibri" w:hAnsi="Calibri" w:eastAsia="Calibri" w:cs="Calibri"/>
          <w:noProof/>
          <w:sz w:val="24"/>
          <w:szCs w:val="24"/>
          <w:lang w:val="en-US"/>
        </w:rPr>
        <w:t>VINTAGE GRACE</w:t>
      </w:r>
      <w:r w:rsidRPr="3E12B73C" w:rsidR="19FDF290">
        <w:rPr>
          <w:rFonts w:ascii="Calibri" w:hAnsi="Calibri" w:eastAsia="Calibri" w:cs="Calibri"/>
          <w:noProof/>
          <w:sz w:val="24"/>
          <w:szCs w:val="24"/>
          <w:lang w:val="en-US"/>
        </w:rPr>
        <w:t>, hopes that our relationships with employees are long-term and mutually rewarding. As mentioned elsewhere in this policy, all employment relationships with the Company are on an at-will basis. The Company reserves the right to terminate the employment relationship at any time, with or without cause or notice. A minimum two-week notice to the office, in writing, is expected should you desire to leave your employment with the company. Should you not give appropriate notice, hours worked may be paid at minimum wage in the state you work in including for salaried employees.</w:t>
      </w:r>
    </w:p>
    <w:p w:rsidR="72BDAA60" w:rsidP="3E12B73C" w:rsidRDefault="72BDAA60" w14:paraId="7F6584E0" w14:textId="2CBD9193">
      <w:pPr>
        <w:pStyle w:val="Heading1"/>
        <w:rPr>
          <w:rFonts w:ascii="Calibri" w:hAnsi="Calibri" w:eastAsia="Calibri" w:cs="Calibri" w:asciiTheme="minorAscii" w:hAnsiTheme="minorAscii" w:eastAsiaTheme="minorAscii" w:cstheme="minorAscii"/>
          <w:b w:val="1"/>
          <w:bCs w:val="1"/>
          <w:i w:val="0"/>
          <w:iCs w:val="0"/>
          <w:caps w:val="0"/>
          <w:smallCaps w:val="0"/>
          <w:noProof/>
          <w:color w:val="auto"/>
          <w:sz w:val="40"/>
          <w:szCs w:val="40"/>
          <w:lang w:val="en-IN"/>
        </w:rPr>
      </w:pPr>
      <w:r w:rsidRPr="3E12B73C" w:rsidR="72BDAA60">
        <w:rPr>
          <w:rFonts w:ascii="Calibri" w:hAnsi="Calibri" w:eastAsia="Calibri" w:cs="Calibri" w:asciiTheme="minorAscii" w:hAnsiTheme="minorAscii" w:eastAsiaTheme="minorAscii" w:cstheme="minorAscii"/>
          <w:noProof/>
          <w:sz w:val="40"/>
          <w:szCs w:val="40"/>
          <w:lang w:val="en-US"/>
        </w:rPr>
        <w:t>Conflict of Interest</w:t>
      </w:r>
    </w:p>
    <w:p w:rsidR="3E12B73C" w:rsidP="3E12B73C" w:rsidRDefault="3E12B73C" w14:paraId="4CF4A06E" w14:textId="5AB611E1">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32"/>
          <w:szCs w:val="32"/>
          <w:lang w:val="en-IN"/>
        </w:rPr>
      </w:pPr>
    </w:p>
    <w:p w:rsidR="72BDAA60" w:rsidP="023E640E" w:rsidRDefault="72BDAA60" w14:paraId="642F2E50" w14:textId="1A66992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At VINTAGE GRACE, we are dedicated to upholding the highest standards of lawful and ethical conduct, both in our actions as an organization and in the behavior of our employees. We recognize that our reputation, as well as that of our employees, is of the utmost importance. Therefore, it is imperative that each employee maintains honesty and integrity in all interactions, especially those involving clients, their family members, or vendors.</w:t>
      </w:r>
    </w:p>
    <w:p w:rsidR="72BDAA60" w:rsidP="023E640E" w:rsidRDefault="72BDAA60" w14:paraId="37745943" w14:textId="660792C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5442D25D" w14:textId="0CE99FD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To ensure transparency and fairness, employees are prohibited from engaging in any activities that could pose a conflict of interest or exploit their position within the Company for personal gain. This includes, but is not limited to, the following:</w:t>
      </w:r>
    </w:p>
    <w:p w:rsidR="72BDAA60" w:rsidP="3E12B73C" w:rsidRDefault="72BDAA60" w14:paraId="54554FF0" w14:textId="02D1FD97">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Holding positions, whether as a director, officer, consultant, agent, or employee, in organizations that are suppliers, clients, competitors, or otherwise do business with the Company.</w:t>
      </w:r>
    </w:p>
    <w:p w:rsidR="72BDAA60" w:rsidP="3E12B73C" w:rsidRDefault="72BDAA60" w14:paraId="28496425" w14:textId="0296C364">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Accepting private caregiving roles with clients affiliated with the Company.</w:t>
      </w:r>
    </w:p>
    <w:p w:rsidR="72BDAA60" w:rsidP="3E12B73C" w:rsidRDefault="72BDAA60" w14:paraId="2DC3CC20" w14:textId="745AF433">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Holding significant financial interests in entities that conduct business with the Company.</w:t>
      </w:r>
    </w:p>
    <w:p w:rsidR="72BDAA60" w:rsidP="3E12B73C" w:rsidRDefault="72BDAA60" w14:paraId="218A57C8" w14:textId="6F6CAF93">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Giving or receiving gifts, gratuities, discounts, or other advantages from suppliers, clients, or competitors that are not available to all Company employees.</w:t>
      </w:r>
    </w:p>
    <w:p w:rsidR="72BDAA60" w:rsidP="3E12B73C" w:rsidRDefault="72BDAA60" w14:paraId="463FCD4F" w14:textId="09D4FED8">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Engaging in personal business transactions that directly or indirectly involve the Company.</w:t>
      </w:r>
    </w:p>
    <w:p w:rsidR="72BDAA60" w:rsidP="3E12B73C" w:rsidRDefault="72BDAA60" w14:paraId="0E79C91E" w14:textId="38CD0555">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Pursuing outside activities that impede the fulfillment of job duties at the Company.</w:t>
      </w:r>
    </w:p>
    <w:p w:rsidR="72BDAA60" w:rsidP="3E12B73C" w:rsidRDefault="72BDAA60" w14:paraId="7930CC86" w14:textId="66841B4D">
      <w:pPr>
        <w:pStyle w:val="ListParagraph"/>
        <w:numPr>
          <w:ilvl w:val="0"/>
          <w:numId w:val="73"/>
        </w:num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4"/>
          <w:szCs w:val="24"/>
          <w:lang w:val="en-US"/>
        </w:rPr>
        <w:t>Influencing commercial transactions in a manner that could harm the Company's interests.</w:t>
      </w:r>
    </w:p>
    <w:p w:rsidR="3E12B73C" w:rsidP="3E12B73C" w:rsidRDefault="3E12B73C" w14:paraId="7CDDE586" w14:textId="0B483757">
      <w:pPr>
        <w:shd w:val="clear" w:color="auto" w:fill="FFFFFF" w:themeFill="background1"/>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01890F1D" w:rsidP="023E640E" w:rsidRDefault="01890F1D" w14:paraId="3780C54E" w14:textId="0A2DE2D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If any employee is uncertain about the appropriateness of a transaction or activity, they are encouraged to seek guidance from the Human Resources department and, if necessary, obtain written approval</w:t>
      </w:r>
      <w:r w:rsidRPr="023E640E" w:rsidR="699AD271">
        <w:rPr>
          <w:rFonts w:ascii="Calibri" w:hAnsi="Calibri" w:eastAsia="Calibri" w:cs="Calibri"/>
          <w:b w:val="0"/>
          <w:bCs w:val="0"/>
          <w:i w:val="0"/>
          <w:iCs w:val="0"/>
          <w:caps w:val="0"/>
          <w:smallCaps w:val="0"/>
          <w:noProof/>
          <w:color w:val="000000" w:themeColor="text1" w:themeTint="FF" w:themeShade="FF"/>
          <w:sz w:val="24"/>
          <w:szCs w:val="24"/>
          <w:lang w:val="en-US"/>
        </w:rPr>
        <w:t>.</w:t>
      </w:r>
    </w:p>
    <w:p w:rsidR="023E640E" w:rsidP="023E640E" w:rsidRDefault="023E640E" w14:paraId="68EFF744" w14:textId="6035619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18B6D483" w14:textId="3E5E511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It's important to note that this policy does not restrict employees from engaging in communications protected by applicable state and federal laws. This includes activities protected under Section 7 of the National Labor Relations Act, such as discussions regarding employment terms and conditions.</w:t>
      </w:r>
    </w:p>
    <w:p w:rsidR="3E12B73C" w:rsidP="3E12B73C" w:rsidRDefault="3E12B73C" w14:paraId="545F3732" w14:textId="7CE72DEA">
      <w:pPr>
        <w:spacing w:before="0" w:beforeAutospacing="off" w:after="0" w:afterAutospacing="off" w:line="279" w:lineRule="auto"/>
        <w:jc w:val="left"/>
        <w:rPr>
          <w:rFonts w:ascii="system-ui" w:hAnsi="system-ui" w:eastAsia="system-ui" w:cs="system-ui"/>
          <w:b w:val="0"/>
          <w:bCs w:val="0"/>
          <w:i w:val="0"/>
          <w:iCs w:val="0"/>
          <w:caps w:val="0"/>
          <w:smallCaps w:val="0"/>
          <w:noProof/>
          <w:color w:val="000000" w:themeColor="text1" w:themeTint="FF" w:themeShade="FF"/>
          <w:sz w:val="24"/>
          <w:szCs w:val="24"/>
          <w:lang w:val="en-IN"/>
        </w:rPr>
      </w:pPr>
    </w:p>
    <w:p w:rsidR="023E640E" w:rsidP="023E640E" w:rsidRDefault="023E640E" w14:paraId="299CEA42" w14:textId="2150D8E3">
      <w:pPr>
        <w:pStyle w:val="Heading1"/>
        <w:rPr>
          <w:noProof/>
          <w:sz w:val="40"/>
          <w:szCs w:val="40"/>
          <w:lang w:val="en-US"/>
        </w:rPr>
      </w:pPr>
    </w:p>
    <w:p w:rsidR="3E12B73C" w:rsidP="023E640E" w:rsidRDefault="3E12B73C" w14:paraId="2D5197CC" w14:textId="09BED191">
      <w:pPr>
        <w:pStyle w:val="Heading1"/>
        <w:spacing w:before="0" w:beforeAutospacing="off" w:after="0" w:afterAutospacing="off" w:line="279" w:lineRule="auto"/>
        <w:rPr>
          <w:noProof/>
          <w:sz w:val="40"/>
          <w:szCs w:val="40"/>
          <w:lang w:val="en-US"/>
        </w:rPr>
      </w:pPr>
      <w:r w:rsidRPr="023E640E" w:rsidR="01890F1D">
        <w:rPr>
          <w:noProof/>
          <w:sz w:val="40"/>
          <w:szCs w:val="40"/>
          <w:lang w:val="en-US"/>
        </w:rPr>
        <w:t>Termination – Leaving Employment</w:t>
      </w:r>
    </w:p>
    <w:p w:rsidR="023E640E" w:rsidP="023E640E" w:rsidRDefault="023E640E" w14:paraId="577B5A7C" w14:textId="6DAC71B8">
      <w:pPr>
        <w:pStyle w:val="Normal"/>
        <w:rPr>
          <w:noProof/>
          <w:lang w:val="en-US"/>
        </w:rPr>
      </w:pPr>
    </w:p>
    <w:p w:rsidR="72BDAA60" w:rsidP="023E640E" w:rsidRDefault="72BDAA60" w14:paraId="7D494B3B" w14:textId="3929F59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Where possible, all employees are requested to submit, in writing, notice of intent to leave employment at least 2 weeks prior to the actual date of resignation so we can attempt to meet the needs of VINTAGE GRACE and our patients for staffing. VINTAGE GRACE may choose at its discretion to terminate the employee immediately. However, just as any employee may resign at any time, for any reason or for no reason at all, VINTAGE GRACE reserves the right to release an employee at any time, for any reason or for no reason at all, with or without</w:t>
      </w:r>
      <w:r w:rsidRPr="023E640E" w:rsidR="3922F812">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cause. This is at-will employment. Only the Executive Director of VINTAGE GRACE has the authority to make an exception to this at-will policy, and it must be in writing, directed to you personally, and signed by them. This at-will policy applies to all of our employees, irrespective of their length of service, and will continue to apply</w:t>
      </w:r>
      <w:r w:rsidRPr="023E640E" w:rsidR="22620BA6">
        <w:rPr>
          <w:rFonts w:ascii="Calibri" w:hAnsi="Calibri" w:eastAsia="Calibri" w:cs="Calibri"/>
          <w:b w:val="0"/>
          <w:bCs w:val="0"/>
          <w:i w:val="0"/>
          <w:iCs w:val="0"/>
          <w:caps w:val="0"/>
          <w:smallCaps w:val="0"/>
          <w:noProof/>
          <w:color w:val="000000" w:themeColor="text1" w:themeTint="FF" w:themeShade="FF"/>
          <w:sz w:val="24"/>
          <w:szCs w:val="24"/>
          <w:lang w:val="en-US"/>
        </w:rPr>
        <w:t xml:space="preserve"> t</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o your employment as long as you work for VINTAGE GRACE.</w:t>
      </w:r>
    </w:p>
    <w:p w:rsidR="023E640E" w:rsidP="023E640E" w:rsidRDefault="023E640E" w14:paraId="4988E7EC" w14:textId="6FC3337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7F0A6598" w14:textId="15C2E2B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Upon termination of employment, all VINTAGE GRACE property, including office keys, patient files and records, the Employment Handbook, Field Manual and all other proprietary, confidential and trade secret documents/information (originals and copies) in the employee's actual or constructive possession must be immediately returned to VINTAGE GRACE</w:t>
      </w:r>
      <w:r w:rsidRPr="023E640E" w:rsidR="7ECA4466">
        <w:rPr>
          <w:rFonts w:ascii="Calibri" w:hAnsi="Calibri" w:eastAsia="Calibri" w:cs="Calibri"/>
          <w:b w:val="0"/>
          <w:bCs w:val="0"/>
          <w:i w:val="0"/>
          <w:iCs w:val="0"/>
          <w:caps w:val="0"/>
          <w:smallCaps w:val="0"/>
          <w:noProof/>
          <w:color w:val="000000" w:themeColor="text1" w:themeTint="FF" w:themeShade="FF"/>
          <w:sz w:val="24"/>
          <w:szCs w:val="24"/>
          <w:lang w:val="en-US"/>
        </w:rPr>
        <w:t>.</w:t>
      </w:r>
    </w:p>
    <w:p w:rsidR="023E640E" w:rsidP="023E640E" w:rsidRDefault="023E640E" w14:paraId="656113E9" w14:textId="136C772F">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3E12B73C" w:rsidP="023E640E" w:rsidRDefault="3E12B73C" w14:paraId="4E7E4948" w14:textId="1820DCD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It is the departing employees’ responsibility to make sure VINTAGE GRACE has their correct mailing address on file. The departing employee must complete any outstanding paperwork and bring in belongings and/or property to the office before picking up his/her last paycheck. The individual may be responsible for paying for any items given to him/her for employment with VINTAGE GRACE if not returned upon picking up payroll check (i.e., employee identification badge, policy and procedure manual, etc.).</w:t>
      </w:r>
      <w:r w:rsidRPr="023E640E" w:rsidR="43933B82">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To be eligible for rehire, two weeks’ notice must be given for voluntary separation and the employee must cooperate with VINTAGE GRACE on exit planning.</w:t>
      </w:r>
    </w:p>
    <w:p w:rsidR="72BDAA60" w:rsidP="023E640E" w:rsidRDefault="72BDAA60" w14:paraId="61F241EA" w14:textId="205E854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Excessive absences, even with a call in, may be grounds for discipline up to and including discharge.</w:t>
      </w:r>
    </w:p>
    <w:p w:rsidR="023E640E" w:rsidP="023E640E" w:rsidRDefault="023E640E" w14:paraId="201A9543" w14:textId="44120FAF">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C805DB" w:rsidP="023E640E" w:rsidRDefault="72C805DB" w14:paraId="30E9928D" w14:textId="35B43DDD">
      <w:pPr>
        <w:pStyle w:val="Heading1"/>
        <w:rPr>
          <w:noProof/>
          <w:sz w:val="40"/>
          <w:szCs w:val="40"/>
          <w:lang w:val="en-US"/>
        </w:rPr>
      </w:pPr>
      <w:r w:rsidRPr="023E640E" w:rsidR="72C805DB">
        <w:rPr>
          <w:noProof/>
          <w:sz w:val="40"/>
          <w:szCs w:val="40"/>
          <w:lang w:val="en-US"/>
        </w:rPr>
        <w:t>Romantic Relationships</w:t>
      </w:r>
    </w:p>
    <w:p w:rsidR="72BDAA60" w:rsidP="023E640E" w:rsidRDefault="72BDAA60" w14:paraId="50665684" w14:textId="3D4BB0FE">
      <w:pPr>
        <w:pStyle w:val="Normal"/>
        <w:spacing w:before="0" w:beforeAutospacing="off" w:after="0" w:afterAutospacing="off" w:line="279" w:lineRule="auto"/>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023E640E" w:rsidRDefault="3E12B73C" w14:paraId="1728BB7E" w14:textId="1CBADBC9">
      <w:pPr>
        <w:spacing w:before="0" w:beforeAutospacing="off" w:after="16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We encourage employees to avoid romantic relationships with co-workers because of potential complications in the workplace. Vintage Grace prohibits employees in the line of authority from engaging in romantic relationships. If such a relationship develops, Vintage Grace expects the employees to disclose the relationship so that a transfer can be made, if possible. Romantic relationships with clients, client family members or vendors may also create problems, including claims of unlawful harassment or conflict of interest. As a result, we also ask employees with these relationships to disclose that information so that the company can take appropriate action to avoid possible conflicts of interest or violations of the law and to protect the interests of the company and all employees</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p>
    <w:p w:rsidR="3E12B73C" w:rsidP="3E12B73C" w:rsidRDefault="3E12B73C" w14:paraId="3069F3E8" w14:textId="2FD2C5A0">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72BDAA60" w:rsidP="023E640E" w:rsidRDefault="72BDAA60" w14:paraId="2D229336" w14:textId="516325C3">
      <w:pPr>
        <w:pStyle w:val="Heading1"/>
        <w:rPr>
          <w:rFonts w:ascii="Calibri" w:hAnsi="Calibri" w:eastAsia="Calibri" w:cs="Calibri" w:asciiTheme="minorAscii" w:hAnsiTheme="minorAscii" w:eastAsiaTheme="minorAscii" w:cstheme="minorAscii"/>
          <w:b w:val="0"/>
          <w:bCs w:val="0"/>
          <w:i w:val="0"/>
          <w:iCs w:val="0"/>
          <w:caps w:val="0"/>
          <w:smallCaps w:val="0"/>
          <w:noProof/>
          <w:color w:val="auto"/>
          <w:sz w:val="40"/>
          <w:szCs w:val="40"/>
          <w:lang w:val="en-IN"/>
        </w:rPr>
      </w:pPr>
      <w:r w:rsidRPr="023E640E" w:rsidR="01890F1D">
        <w:rPr>
          <w:rFonts w:ascii="Calibri" w:hAnsi="Calibri" w:eastAsia="Calibri" w:cs="Calibri" w:asciiTheme="minorAscii" w:hAnsiTheme="minorAscii" w:eastAsiaTheme="minorAscii" w:cstheme="minorAscii"/>
          <w:noProof/>
          <w:sz w:val="40"/>
          <w:szCs w:val="40"/>
          <w:lang w:val="en-US"/>
        </w:rPr>
        <w:t>Driver’s License, Driving Record and Insurance</w:t>
      </w:r>
    </w:p>
    <w:p w:rsidR="3E12B73C" w:rsidP="3E12B73C" w:rsidRDefault="3E12B73C" w14:paraId="552EA81E" w14:textId="4179757F">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72BDAA60" w:rsidP="023E640E" w:rsidRDefault="72BDAA60" w14:paraId="161B2347" w14:textId="7B8449B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Employees whose work requires operation of a motor vehicle must present and maintain a valid driver’s license, insurance coverage, and an acceptable driving record and have a safe operating vehicle. Employees operating their own motor vehicle to transport VINTAGE GRACE patients must keep such vehicle in good</w:t>
      </w:r>
      <w:r w:rsidRPr="023E640E" w:rsidR="3E28AF3F">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working order and have proper insurance. VINTAGE GRACE is not responsible for the costs for maintenance or repair of employees’ vehicles. Employees are responsible for providing their own transportation to and from Work, and for employees responsible for providing transportation as part of their job duties, they are responsible for an alternative coverage if their personal vehicle is not available. It is absolutely prohibited for VINTAGE GRACE employees to ask a patient/patient’s family for transportation or to accept an offer for transportation.</w:t>
      </w:r>
    </w:p>
    <w:p w:rsidR="023E640E" w:rsidP="023E640E" w:rsidRDefault="023E640E" w14:paraId="473AB254" w14:textId="2EBA8D4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01890F1D" w:rsidP="023E640E" w:rsidRDefault="01890F1D" w14:paraId="2C38F63F" w14:textId="530F7E4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Employees are required to notify the Office Manager at VINTAGE GRACE of any loss of insurance coverage, or any tickets and convictions/judgments related to the operator of a motor vehicle and any action take with regards to your driver’s license, including but not limited to, probation, suspension, or revocation.</w:t>
      </w:r>
    </w:p>
    <w:p w:rsidR="023E640E" w:rsidP="023E640E" w:rsidRDefault="023E640E" w14:paraId="4237FBD1" w14:textId="4A3A3F83">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32"/>
          <w:szCs w:val="32"/>
          <w:lang w:val="en-IN"/>
        </w:rPr>
      </w:pPr>
    </w:p>
    <w:p w:rsidR="72BDAA60" w:rsidP="023E640E" w:rsidRDefault="72BDAA60" w14:paraId="50C59E16" w14:textId="5084EF49">
      <w:pPr>
        <w:pStyle w:val="Heading1"/>
        <w:rPr>
          <w:noProof/>
          <w:sz w:val="40"/>
          <w:szCs w:val="40"/>
          <w:lang w:val="en-US"/>
        </w:rPr>
      </w:pPr>
      <w:r w:rsidRPr="023E640E" w:rsidR="01890F1D">
        <w:rPr>
          <w:noProof/>
          <w:sz w:val="40"/>
          <w:szCs w:val="40"/>
          <w:lang w:val="en-US"/>
        </w:rPr>
        <w:t>Aptitude and Ability Tests</w:t>
      </w:r>
    </w:p>
    <w:p w:rsidR="023E640E" w:rsidP="023E640E" w:rsidRDefault="023E640E" w14:paraId="292574EB" w14:textId="3C4D918B">
      <w:pPr>
        <w:spacing w:before="0" w:beforeAutospacing="off" w:after="0" w:afterAutospacing="off" w:line="279" w:lineRule="auto"/>
        <w:jc w:val="left"/>
        <w:rPr>
          <w:rFonts w:ascii="Calibri" w:hAnsi="Calibri" w:eastAsia="Calibri" w:cs="Calibri"/>
          <w:b w:val="1"/>
          <w:bCs w:val="1"/>
          <w:i w:val="0"/>
          <w:iCs w:val="0"/>
          <w:caps w:val="0"/>
          <w:smallCaps w:val="0"/>
          <w:noProof/>
          <w:color w:val="auto"/>
          <w:sz w:val="40"/>
          <w:szCs w:val="40"/>
          <w:lang w:val="en-US"/>
        </w:rPr>
      </w:pPr>
    </w:p>
    <w:p w:rsidR="72BDAA60" w:rsidP="023E640E" w:rsidRDefault="72BDAA60" w14:paraId="4DEB4C46" w14:textId="3364ABF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Employees may be subjected to job-related competency testing at the discretion of VINTAGE GRACE. Successful completion of such testing is required for continued employment.</w:t>
      </w:r>
    </w:p>
    <w:p w:rsidR="3E12B73C" w:rsidP="023E640E" w:rsidRDefault="3E12B73C" w14:paraId="09CB31BA" w14:textId="7BA03BAF">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023E640E" w:rsidRDefault="72BDAA60" w14:paraId="76767A84" w14:textId="4C5E657B">
      <w:pPr>
        <w:pStyle w:val="Heading1"/>
        <w:spacing w:before="0" w:beforeAutospacing="off" w:after="0" w:afterAutospacing="off" w:line="279" w:lineRule="auto"/>
        <w:jc w:val="left"/>
        <w:rPr>
          <w:rFonts w:ascii="Calibri" w:hAnsi="Calibri" w:eastAsia="Calibri" w:cs="Calibri"/>
          <w:b w:val="0"/>
          <w:bCs w:val="0"/>
          <w:i w:val="0"/>
          <w:iCs w:val="0"/>
          <w:caps w:val="0"/>
          <w:smallCaps w:val="0"/>
          <w:noProof/>
          <w:color w:val="00B0F0"/>
          <w:sz w:val="40"/>
          <w:szCs w:val="40"/>
          <w:lang w:val="en-IN"/>
        </w:rPr>
      </w:pPr>
      <w:r w:rsidRPr="023E640E" w:rsidR="01890F1D">
        <w:rPr>
          <w:noProof/>
          <w:sz w:val="40"/>
          <w:szCs w:val="40"/>
          <w:lang w:val="en-US"/>
        </w:rPr>
        <w:t>No-Solicitation</w:t>
      </w:r>
    </w:p>
    <w:p w:rsidR="3E12B73C" w:rsidP="3E12B73C" w:rsidRDefault="3E12B73C" w14:paraId="11DE2F6A" w14:textId="77D554FF">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32"/>
          <w:szCs w:val="32"/>
          <w:lang w:val="en-IN"/>
        </w:rPr>
      </w:pPr>
    </w:p>
    <w:p w:rsidR="01890F1D" w:rsidP="023E640E" w:rsidRDefault="01890F1D" w14:paraId="4AB4C933" w14:textId="6028300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VINTAGE GRACE will continue as a successful competitor in the industry if it devotes its full attention to quality work. As a consequence, solicitation of any kind on VINTAGE GRACE’s premises or in a patient’s home is prohibited. Patients and their family members may not be solicited any purpose unrelated to the business of</w:t>
      </w:r>
      <w:r w:rsidRPr="023E640E" w:rsidR="3A16AD3A">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VINTAGE GRACE. This includes commercial ventures, religious or political causes, outside organizations or other non-job-related solicitations.</w:t>
      </w:r>
    </w:p>
    <w:p w:rsidR="023E640E" w:rsidP="023E640E" w:rsidRDefault="023E640E" w14:paraId="5D891F12" w14:textId="1A4B436C">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12E57703" w14:textId="127E389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Employees are not allowed to solicit patients, or patient’s guests or family members. Employees may not solicit their co-workers during working time. Employees may not permit or encourage their friends, family and associates from soliciting employees or patients. In the interest of maintaining clean and orderly</w:t>
      </w:r>
      <w:r w:rsidRPr="023E640E" w:rsidR="382557DD">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facilities, the distribution of non-work related literature in a patient’s home is prohibited.</w:t>
      </w:r>
    </w:p>
    <w:p w:rsidR="023E640E" w:rsidP="023E640E" w:rsidRDefault="023E640E" w14:paraId="07C97537" w14:textId="4D145AD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0614856B" w14:textId="1A55B26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Non-employees and outsiders are not permitted to solicit or distribute literature on VINTAGE GRACE premises at any time. Employees are not permitted to enter or remain in the interior of the building or other working areas for purposes of non-work related reasons, including solicitation.</w:t>
      </w:r>
    </w:p>
    <w:p w:rsidR="3E12B73C" w:rsidP="023E640E" w:rsidRDefault="3E12B73C" w14:paraId="1792DB3A" w14:textId="670B6751">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023E640E" w:rsidRDefault="72BDAA60" w14:paraId="2DAAF871" w14:textId="48B44D3A">
      <w:pPr>
        <w:pStyle w:val="Heading1"/>
        <w:rPr>
          <w:rFonts w:ascii="Calibri" w:hAnsi="Calibri" w:eastAsia="Calibri" w:cs="Calibri" w:asciiTheme="minorAscii" w:hAnsiTheme="minorAscii" w:eastAsiaTheme="minorAscii" w:cstheme="minorAscii"/>
          <w:b w:val="0"/>
          <w:bCs w:val="0"/>
          <w:i w:val="0"/>
          <w:iCs w:val="0"/>
          <w:caps w:val="0"/>
          <w:smallCaps w:val="0"/>
          <w:noProof/>
          <w:color w:val="00B0F0"/>
          <w:sz w:val="40"/>
          <w:szCs w:val="40"/>
          <w:lang w:val="en-IN"/>
        </w:rPr>
      </w:pPr>
      <w:r w:rsidRPr="023E640E" w:rsidR="01890F1D">
        <w:rPr>
          <w:rFonts w:ascii="Calibri" w:hAnsi="Calibri" w:eastAsia="Calibri" w:cs="Calibri" w:asciiTheme="minorAscii" w:hAnsiTheme="minorAscii" w:eastAsiaTheme="minorAscii" w:cstheme="minorAscii"/>
          <w:noProof/>
          <w:sz w:val="40"/>
          <w:szCs w:val="40"/>
          <w:lang w:val="en-US"/>
        </w:rPr>
        <w:t>Workplace Safety and Security</w:t>
      </w:r>
    </w:p>
    <w:p w:rsidR="3E12B73C" w:rsidP="3E12B73C" w:rsidRDefault="3E12B73C" w14:paraId="4AC5A66B" w14:textId="642D3FF3">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36"/>
          <w:szCs w:val="36"/>
          <w:lang w:val="en-IN"/>
        </w:rPr>
      </w:pPr>
    </w:p>
    <w:p w:rsidR="72BDAA60" w:rsidP="023E640E" w:rsidRDefault="72BDAA60" w14:paraId="39DF3888" w14:textId="3052CD3E">
      <w:pPr>
        <w:pStyle w:val="Heading2"/>
        <w:rPr>
          <w:rFonts w:ascii="Calibri" w:hAnsi="Calibri" w:eastAsia="Calibri" w:cs="Calibri"/>
          <w:b w:val="0"/>
          <w:bCs w:val="0"/>
          <w:i w:val="0"/>
          <w:iCs w:val="0"/>
          <w:caps w:val="0"/>
          <w:smallCaps w:val="0"/>
          <w:noProof/>
          <w:color w:val="auto"/>
          <w:sz w:val="36"/>
          <w:szCs w:val="36"/>
          <w:lang w:val="en-IN"/>
        </w:rPr>
      </w:pPr>
      <w:r w:rsidRPr="023E640E" w:rsidR="01890F1D">
        <w:rPr>
          <w:noProof/>
          <w:sz w:val="36"/>
          <w:szCs w:val="36"/>
          <w:lang w:val="en-US"/>
        </w:rPr>
        <w:t>Workplace Violence</w:t>
      </w:r>
    </w:p>
    <w:p w:rsidR="72BDAA60" w:rsidP="3E12B73C" w:rsidRDefault="72BDAA60" w14:paraId="23FE0D5A" w14:textId="43BC2B7A">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p>
    <w:p w:rsidR="72BDAA60" w:rsidP="023E640E" w:rsidRDefault="72BDAA60" w14:paraId="4B439B65" w14:textId="2654B41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Incidents of workplace violence are taken very seriously. VINTAGE GRACE has a zero-tolerance policy against threats or acts of violence in the workplace and threats or acts of violence against any VINTAGE GRACE employee, patient, patient family member or guest, customer or visitor. Employees are prohibited from bringing any type of firearm, weapon, knife or explosive device onto office premises, into a patient’s home or property, or any other place where services are being provided to VINTAGE GRACE patients. VINTAGE GRACE reserves the right, at its sole discretion, to inspect any desk, work area, package, purse, wallet, vehicle or other personal belongings brought onto VINTAGE GRACE’s premises, a patient’s home, or any other facility where services are being provided to patients, for any type of firearm, weapon, knife, or explosive device.</w:t>
      </w:r>
    </w:p>
    <w:p w:rsidR="3E12B73C" w:rsidP="023E640E" w:rsidRDefault="3E12B73C" w14:paraId="093C4099" w14:textId="1DBD13C1">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1F136FE6" w14:textId="0F4EE73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Employees play an indispensable role in keeping the workplace safe. They, in many cases, are the eyes and ears of VINTAGE GRACE. Employees have a duty to warn their supervisor or higher management of any suspicious workplace activity, situations or incidents that they observe or that they are aware of that involve other employees, former employees or visitors which appear problematic or dangerous. This includes threats or acts of violence, aggressive behavior, offensive acts, threatening or offensive comments or remarks and the revealing or indication of a weapon or other dangerous instrumentality.</w:t>
      </w:r>
    </w:p>
    <w:p w:rsidR="3E12B73C" w:rsidP="023E640E" w:rsidRDefault="3E12B73C" w14:paraId="6786A30E" w14:textId="505DFE8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3D90544D" w14:textId="6C38808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 reports of violence or potential violence will be held in confidence to the greatest extent possible. Retaliation is not permitted against any employee who makes a report under this policy.</w:t>
      </w:r>
    </w:p>
    <w:p w:rsidR="72BDAA60" w:rsidP="023E640E" w:rsidRDefault="72BDAA60" w14:paraId="67C6A9BE" w14:textId="0A9100F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If a threat of actual violence is imminent, employees should call 911, contact a supervisor and/or one of the Administrators and seek safety with any patient under their care.</w:t>
      </w:r>
    </w:p>
    <w:p w:rsidR="3E12B73C" w:rsidP="3E12B73C" w:rsidRDefault="3E12B73C" w14:paraId="48FB42F4" w14:textId="22E07F7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023E640E" w:rsidP="023E640E" w:rsidRDefault="023E640E" w14:paraId="5E0DB4EE" w14:textId="1E274CAD">
      <w:pPr>
        <w:spacing w:before="0" w:beforeAutospacing="off" w:after="0" w:afterAutospacing="off" w:line="279" w:lineRule="auto"/>
        <w:jc w:val="left"/>
        <w:rPr>
          <w:rFonts w:ascii="Calibri" w:hAnsi="Calibri" w:eastAsia="Calibri" w:cs="Calibri"/>
          <w:b w:val="1"/>
          <w:bCs w:val="1"/>
          <w:i w:val="0"/>
          <w:iCs w:val="0"/>
          <w:caps w:val="0"/>
          <w:smallCaps w:val="0"/>
          <w:noProof/>
          <w:color w:val="00B0F0"/>
          <w:sz w:val="32"/>
          <w:szCs w:val="32"/>
          <w:lang w:val="en-US"/>
        </w:rPr>
      </w:pPr>
    </w:p>
    <w:p w:rsidR="72BDAA60" w:rsidP="023E640E" w:rsidRDefault="72BDAA60" w14:paraId="0B7CFECA" w14:textId="07AC8AC1">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r w:rsidRPr="023E640E" w:rsidR="01890F1D">
        <w:rPr>
          <w:rStyle w:val="Heading2Char"/>
          <w:noProof/>
          <w:sz w:val="36"/>
          <w:szCs w:val="36"/>
          <w:lang w:val="en-US"/>
        </w:rPr>
        <w:t>Workplace Bullying</w:t>
      </w:r>
      <w:r>
        <w:tab/>
      </w:r>
      <w:r>
        <w:tab/>
      </w:r>
      <w:r>
        <w:tab/>
      </w:r>
    </w:p>
    <w:p w:rsidR="3E12B73C" w:rsidP="3E12B73C" w:rsidRDefault="3E12B73C" w14:paraId="30DB34B2" w14:textId="346514E9">
      <w:pPr>
        <w:spacing w:before="0" w:beforeAutospacing="off" w:after="0" w:afterAutospacing="off" w:line="279" w:lineRule="auto"/>
        <w:jc w:val="left"/>
        <w:rPr>
          <w:rFonts w:ascii="Aptos" w:hAnsi="Aptos" w:eastAsia="Aptos" w:cs="Aptos"/>
          <w:b w:val="0"/>
          <w:bCs w:val="0"/>
          <w:i w:val="0"/>
          <w:iCs w:val="0"/>
          <w:caps w:val="0"/>
          <w:smallCaps w:val="0"/>
          <w:noProof/>
          <w:color w:val="000000" w:themeColor="text1" w:themeTint="FF" w:themeShade="FF"/>
          <w:sz w:val="24"/>
          <w:szCs w:val="24"/>
          <w:lang w:val="en-IN"/>
        </w:rPr>
      </w:pPr>
    </w:p>
    <w:p w:rsidR="72BDAA60" w:rsidP="023E640E" w:rsidRDefault="72BDAA60" w14:paraId="336AA9DA" w14:textId="01799EAE">
      <w:pPr>
        <w:spacing w:after="160" w:line="279" w:lineRule="auto"/>
        <w:ind w:left="-20" w:right="-20"/>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The Company does not tolerate bullying behavior. Individuals who engage in workplace bullying may be disciplined, up to and including termination of employment.</w:t>
      </w:r>
      <w:r>
        <w:tab/>
      </w:r>
      <w:r>
        <w:tab/>
      </w:r>
      <w:r>
        <w:tab/>
      </w:r>
    </w:p>
    <w:p w:rsidR="3E12B73C" w:rsidP="023E640E" w:rsidRDefault="3E12B73C" w14:paraId="0245EFC2" w14:textId="49EEF46E">
      <w:pPr>
        <w:spacing w:before="0" w:beforeAutospacing="off" w:after="160" w:afterAutospacing="off" w:line="279" w:lineRule="auto"/>
        <w:ind w:left="-20" w:right="-20"/>
        <w:jc w:val="left"/>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US"/>
        </w:rPr>
        <w:t xml:space="preserve">Workplace bullying is the use of force, threats or coercion to abuse, intimidate, or humiliate another employee. Workplace bullying includes, but certainly is not limited to, the following: </w:t>
      </w:r>
      <w:r>
        <w:tab/>
      </w:r>
      <w:r>
        <w:tab/>
      </w:r>
      <w:r>
        <w:tab/>
      </w:r>
      <w:r>
        <w:tab/>
      </w:r>
      <w:r>
        <w:tab/>
      </w:r>
    </w:p>
    <w:p w:rsidR="72BDAA60" w:rsidP="023E640E" w:rsidRDefault="72BDAA60" w14:paraId="58DA0CE4" w14:textId="30A2F3B5">
      <w:pPr>
        <w:pStyle w:val="ListParagraph"/>
        <w:numPr>
          <w:ilvl w:val="0"/>
          <w:numId w:val="87"/>
        </w:numPr>
        <w:spacing w:before="0" w:beforeAutospacing="off" w:after="0" w:afterAutospacing="off" w:line="279" w:lineRule="auto"/>
        <w:ind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Verbal abuse, such as the use of patently offensive, demeaning and harmful derogatory remarks, insults and epithets </w:t>
      </w:r>
      <w:r>
        <w:tab/>
      </w:r>
      <w:r>
        <w:tab/>
      </w:r>
    </w:p>
    <w:p w:rsidR="72BDAA60" w:rsidP="023E640E" w:rsidRDefault="72BDAA60" w14:paraId="6E312A0D" w14:textId="4582BD27">
      <w:pPr>
        <w:pStyle w:val="ListParagraph"/>
        <w:numPr>
          <w:ilvl w:val="0"/>
          <w:numId w:val="87"/>
        </w:numPr>
        <w:spacing w:before="0" w:beforeAutospacing="off" w:after="0" w:afterAutospacing="off" w:line="279" w:lineRule="auto"/>
        <w:ind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Verbal or physical conduct that is threatening, intimidating or obscene</w:t>
      </w:r>
      <w:r>
        <w:tab/>
      </w:r>
      <w:r>
        <w:tab/>
      </w:r>
    </w:p>
    <w:p w:rsidR="72BDAA60" w:rsidP="023E640E" w:rsidRDefault="72BDAA60" w14:paraId="17E771BF" w14:textId="63742A28">
      <w:pPr>
        <w:pStyle w:val="ListParagraph"/>
        <w:numPr>
          <w:ilvl w:val="0"/>
          <w:numId w:val="87"/>
        </w:numPr>
        <w:spacing w:before="0" w:beforeAutospacing="off" w:after="0" w:afterAutospacing="off" w:line="279" w:lineRule="auto"/>
        <w:ind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Pushing, shoving, kicking, poking, tripping, assaulting, or threatening physical assault, or intentionally damaging a person’s work area or property or</w:t>
      </w:r>
      <w:r>
        <w:tab/>
      </w:r>
      <w:r>
        <w:tab/>
      </w:r>
    </w:p>
    <w:p w:rsidR="72BDAA60" w:rsidP="023E640E" w:rsidRDefault="72BDAA60" w14:paraId="76115720" w14:textId="26148344">
      <w:pPr>
        <w:pStyle w:val="ListParagraph"/>
        <w:numPr>
          <w:ilvl w:val="0"/>
          <w:numId w:val="87"/>
        </w:numPr>
        <w:spacing w:before="0" w:beforeAutospacing="off" w:after="0" w:afterAutospacing="off" w:line="279" w:lineRule="auto"/>
        <w:ind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Sabotage, or deliberately subverting, obstructing or disrupting another person’s work performance. </w:t>
      </w:r>
    </w:p>
    <w:p w:rsidR="3E12B73C" w:rsidP="3E12B73C" w:rsidRDefault="3E12B73C" w14:paraId="1067D333" w14:textId="4692288B">
      <w:pPr>
        <w:spacing w:before="0" w:beforeAutospacing="off" w:after="0" w:afterAutospacing="off" w:line="279" w:lineRule="auto"/>
        <w:ind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72BDAA60" w:rsidP="023E640E" w:rsidRDefault="72BDAA60" w14:paraId="06933711" w14:textId="179B2B73">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Cyberbullying refers to bullying, as defined above that occurs using a computer, cell phone, smartphone, tablet, pager or other device that transmits electronic information, regardless of whether the device is owned by or located at the Company or connected to the Company network. Cyberbullying is also prohibited.</w:t>
      </w:r>
    </w:p>
    <w:p w:rsidR="72BDAA60" w:rsidP="023E640E" w:rsidRDefault="72BDAA60" w14:paraId="79098D1B" w14:textId="7134EBD5">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50880639" w14:textId="2120776C">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This policy in no way prohibits employees from engaging in activities that are protected under applicable state and federal laws, including but not limited to any activity that is protected under Section 7 of the National Labor Relations Act, which includes the right of employees to speak with others, engage in workplace debates and protest about their terms and conditions of employment.</w:t>
      </w:r>
    </w:p>
    <w:p w:rsidR="72BDAA60" w:rsidP="023E640E" w:rsidRDefault="72BDAA60" w14:paraId="4898CE34" w14:textId="4451417D">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p>
    <w:p w:rsidR="72BDAA60" w:rsidP="023E640E" w:rsidRDefault="72BDAA60" w14:paraId="41C74E36" w14:textId="7DAA600A">
      <w:pPr>
        <w:pStyle w:val="Heading2"/>
        <w:rPr>
          <w:rFonts w:ascii="Calibri" w:hAnsi="Calibri" w:eastAsia="Calibri" w:cs="Calibri" w:asciiTheme="minorAscii" w:hAnsiTheme="minorAscii" w:eastAsiaTheme="minorAscii" w:cstheme="minorAscii"/>
          <w:b w:val="1"/>
          <w:bCs w:val="1"/>
          <w:i w:val="0"/>
          <w:iCs w:val="0"/>
          <w:caps w:val="0"/>
          <w:smallCaps w:val="0"/>
          <w:noProof/>
          <w:color w:val="00B0F0"/>
          <w:sz w:val="36"/>
          <w:szCs w:val="36"/>
          <w:lang w:val="en-US"/>
        </w:rPr>
      </w:pPr>
      <w:r w:rsidRPr="023E640E" w:rsidR="01890F1D">
        <w:rPr>
          <w:rFonts w:ascii="Calibri" w:hAnsi="Calibri" w:eastAsia="Calibri" w:cs="Calibri" w:asciiTheme="minorAscii" w:hAnsiTheme="minorAscii" w:eastAsiaTheme="minorAscii" w:cstheme="minorAscii"/>
          <w:noProof/>
          <w:sz w:val="36"/>
          <w:szCs w:val="36"/>
          <w:lang w:val="en-US"/>
        </w:rPr>
        <w:t>Reporting and Response</w:t>
      </w:r>
    </w:p>
    <w:p w:rsidR="72BDAA60" w:rsidP="023E640E" w:rsidRDefault="72BDAA60" w14:paraId="76AA8F39" w14:textId="18D2E574">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023E640E" w:rsidRDefault="3E12B73C" w14:paraId="1D5BA64C" w14:textId="27689F0D">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Employees who are subject to, or witness, workplace bullying are encouraged to notify Human Resources immediately. The Company will promptly investigate the complaint. The Company will maintain confidentiality to the extent possible, consistent with its commitment to investigating the complaint promptly and thoroughly. </w:t>
      </w:r>
    </w:p>
    <w:p w:rsidR="023E640E" w:rsidP="023E640E" w:rsidRDefault="023E640E" w14:paraId="2BFE6EB5" w14:textId="6FCAB145">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392E5D6C" w14:textId="374518E1">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If the complaint is verified, the Company will take appropriate remedial and disciplinary action, including verbal or written warnings, suspension, termination of employment, counseling and other actions. The Company will also report to law enforcement, if appropriate. The complaining party will be advised of the results of the investigation. </w:t>
      </w:r>
    </w:p>
    <w:p w:rsidR="3E12B73C" w:rsidP="023E640E" w:rsidRDefault="3E12B73C" w14:paraId="25491964" w14:textId="1C597F5F">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p>
    <w:p w:rsidR="023E640E" w:rsidP="023E640E" w:rsidRDefault="023E640E" w14:paraId="26CF39E3" w14:textId="22AB0993">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p>
    <w:p w:rsidR="023E640E" w:rsidP="023E640E" w:rsidRDefault="023E640E" w14:paraId="1893A809" w14:textId="29C1F402">
      <w:pPr>
        <w:pStyle w:val="Heading2"/>
        <w:rPr>
          <w:rFonts w:ascii="Calibri" w:hAnsi="Calibri" w:eastAsia="Calibri" w:cs="Calibri" w:asciiTheme="minorAscii" w:hAnsiTheme="minorAscii" w:eastAsiaTheme="minorAscii" w:cstheme="minorAscii"/>
          <w:noProof/>
          <w:sz w:val="36"/>
          <w:szCs w:val="36"/>
          <w:lang w:val="en-IN"/>
        </w:rPr>
      </w:pPr>
    </w:p>
    <w:p w:rsidR="3E12B73C" w:rsidP="023E640E" w:rsidRDefault="3E12B73C" w14:paraId="141D0C65" w14:textId="01562CB6">
      <w:pPr>
        <w:pStyle w:val="Heading2"/>
        <w:rPr>
          <w:rFonts w:ascii="Calibri" w:hAnsi="Calibri" w:eastAsia="Calibri" w:cs="Calibri" w:asciiTheme="minorAscii" w:hAnsiTheme="minorAscii" w:eastAsiaTheme="minorAscii" w:cstheme="minorAscii"/>
          <w:noProof/>
          <w:sz w:val="36"/>
          <w:szCs w:val="36"/>
          <w:lang w:val="en-US"/>
        </w:rPr>
      </w:pPr>
      <w:r w:rsidRPr="023E640E" w:rsidR="01890F1D">
        <w:rPr>
          <w:rFonts w:ascii="Calibri" w:hAnsi="Calibri" w:eastAsia="Calibri" w:cs="Calibri" w:asciiTheme="minorAscii" w:hAnsiTheme="minorAscii" w:eastAsiaTheme="minorAscii" w:cstheme="minorAscii"/>
          <w:noProof/>
          <w:sz w:val="36"/>
          <w:szCs w:val="36"/>
          <w:lang w:val="en-US"/>
        </w:rPr>
        <w:t>Anti-Retaliation</w:t>
      </w:r>
    </w:p>
    <w:p w:rsidR="023E640E" w:rsidP="023E640E" w:rsidRDefault="023E640E" w14:paraId="5BA11B2A" w14:textId="6FCC5416">
      <w:pPr>
        <w:spacing w:before="0" w:beforeAutospacing="off" w:after="0" w:afterAutospacing="off" w:line="279" w:lineRule="auto"/>
        <w:ind w:left="-20" w:right="-20"/>
        <w:jc w:val="left"/>
        <w:rPr>
          <w:rFonts w:ascii="Calibri" w:hAnsi="Calibri" w:eastAsia="Calibri" w:cs="Calibri" w:asciiTheme="minorAscii" w:hAnsiTheme="minorAscii" w:eastAsiaTheme="minorAscii" w:cstheme="minorAscii"/>
          <w:b w:val="1"/>
          <w:bCs w:val="1"/>
          <w:i w:val="0"/>
          <w:iCs w:val="0"/>
          <w:caps w:val="0"/>
          <w:smallCaps w:val="0"/>
          <w:noProof/>
          <w:color w:val="auto"/>
          <w:sz w:val="24"/>
          <w:szCs w:val="24"/>
          <w:lang w:val="en-US"/>
        </w:rPr>
      </w:pPr>
    </w:p>
    <w:p w:rsidR="72BDAA60" w:rsidP="023E640E" w:rsidRDefault="72BDAA60" w14:paraId="29C3DF9F" w14:textId="4E84311B">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The Company strictly prohibits retaliation against an employee for making a good-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faith claim of bullying or for participating in good faith in an investigation of bullying </w:t>
      </w:r>
    </w:p>
    <w:p w:rsidR="72BDAA60" w:rsidP="023E640E" w:rsidRDefault="72BDAA60" w14:paraId="721D242F" w14:textId="3A084C67">
      <w:pPr>
        <w:pStyle w:val="Heading2"/>
        <w:rPr>
          <w:rFonts w:ascii="Calibri" w:hAnsi="Calibri" w:eastAsia="Calibri" w:cs="Calibri" w:asciiTheme="minorAscii" w:hAnsiTheme="minorAscii" w:eastAsiaTheme="minorAscii" w:cstheme="minorAscii"/>
          <w:b w:val="0"/>
          <w:bCs w:val="0"/>
          <w:i w:val="0"/>
          <w:iCs w:val="0"/>
          <w:caps w:val="0"/>
          <w:smallCaps w:val="0"/>
          <w:noProof/>
          <w:color w:val="auto"/>
          <w:sz w:val="36"/>
          <w:szCs w:val="36"/>
          <w:lang w:val="en-IN"/>
        </w:rPr>
      </w:pPr>
      <w:r w:rsidRPr="023E640E" w:rsidR="01890F1D">
        <w:rPr>
          <w:rFonts w:ascii="Calibri" w:hAnsi="Calibri" w:eastAsia="Calibri" w:cs="Calibri" w:asciiTheme="minorAscii" w:hAnsiTheme="minorAscii" w:eastAsiaTheme="minorAscii" w:cstheme="minorAscii"/>
          <w:noProof/>
          <w:sz w:val="36"/>
          <w:szCs w:val="36"/>
          <w:lang w:val="en-US"/>
        </w:rPr>
        <w:t>Workplace Injuries and Accidents</w:t>
      </w:r>
    </w:p>
    <w:p w:rsidR="023E640E" w:rsidP="023E640E" w:rsidRDefault="023E640E" w14:paraId="5F4E4C52" w14:textId="0C78928B">
      <w:pPr>
        <w:pStyle w:val="Normal"/>
        <w:rPr>
          <w:noProof/>
          <w:lang w:val="en-US"/>
        </w:rPr>
      </w:pPr>
    </w:p>
    <w:p w:rsidR="3E12B73C" w:rsidP="023E640E" w:rsidRDefault="3E12B73C" w14:paraId="3BE8E26E" w14:textId="38B50ED4">
      <w:pPr>
        <w:spacing w:before="0" w:beforeAutospacing="off" w:after="0" w:afterAutospacing="off" w:line="279" w:lineRule="auto"/>
        <w:ind/>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You are required to promptly report to your supervisor in writing on an Incident Report form, any work-related accident, injury, or illness, or any injury that occurs at VINTAGE GRACE’s premises, a patient’s home, parking lot, or while on work-related business, no matter how trivial you think it may be. Prompt notice is essential. If you do not report an accident, injury or illness, you may forfeit some or all of your workers’ compensation benefits. The written Incident Report must be completed (including employee signature) within 24 hours of any injury, accident or illness related to employment</w:t>
      </w:r>
      <w:r w:rsidRPr="023E640E" w:rsidR="0F3FF84F">
        <w:rPr>
          <w:rFonts w:ascii="Calibri" w:hAnsi="Calibri" w:eastAsia="Calibri" w:cs="Calibri"/>
          <w:b w:val="0"/>
          <w:bCs w:val="0"/>
          <w:i w:val="0"/>
          <w:iCs w:val="0"/>
          <w:caps w:val="0"/>
          <w:smallCaps w:val="0"/>
          <w:noProof/>
          <w:color w:val="000000" w:themeColor="text1" w:themeTint="FF" w:themeShade="FF"/>
          <w:sz w:val="24"/>
          <w:szCs w:val="24"/>
          <w:lang w:val="en-US"/>
        </w:rPr>
        <w:t>.</w:t>
      </w:r>
    </w:p>
    <w:p w:rsidR="023E640E" w:rsidP="023E640E" w:rsidRDefault="023E640E" w14:paraId="5C453839" w14:textId="0383502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5F410DC0" w14:textId="709BBBF4">
      <w:pPr>
        <w:pStyle w:val="Heading2"/>
        <w:rPr>
          <w:rFonts w:ascii="Calibri" w:hAnsi="Calibri" w:eastAsia="Calibri" w:cs="Calibri" w:asciiTheme="minorAscii" w:hAnsiTheme="minorAscii" w:eastAsiaTheme="minorAscii" w:cstheme="minorAscii"/>
          <w:b w:val="0"/>
          <w:bCs w:val="0"/>
          <w:i w:val="0"/>
          <w:iCs w:val="0"/>
          <w:caps w:val="0"/>
          <w:smallCaps w:val="0"/>
          <w:noProof/>
          <w:color w:val="auto"/>
          <w:sz w:val="36"/>
          <w:szCs w:val="36"/>
          <w:lang w:val="en-IN"/>
        </w:rPr>
      </w:pPr>
      <w:r w:rsidRPr="023E640E" w:rsidR="01890F1D">
        <w:rPr>
          <w:rFonts w:ascii="Calibri" w:hAnsi="Calibri" w:eastAsia="Calibri" w:cs="Calibri" w:asciiTheme="minorAscii" w:hAnsiTheme="minorAscii" w:eastAsiaTheme="minorAscii" w:cstheme="minorAscii"/>
          <w:noProof/>
          <w:sz w:val="36"/>
          <w:szCs w:val="36"/>
          <w:lang w:val="en-US"/>
        </w:rPr>
        <w:t>Smoking</w:t>
      </w:r>
    </w:p>
    <w:p w:rsidR="023E640E" w:rsidP="023E640E" w:rsidRDefault="023E640E" w14:paraId="7AA20B53" w14:textId="1827AA13">
      <w:pPr>
        <w:pStyle w:val="Normal"/>
        <w:rPr>
          <w:noProof/>
          <w:lang w:val="en-US"/>
        </w:rPr>
      </w:pPr>
    </w:p>
    <w:p w:rsidR="72BDAA60" w:rsidP="023E640E" w:rsidRDefault="72BDAA60" w14:paraId="752F4648" w14:textId="5C8BF419">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Smoking during work hours or in the presence of patients is prohibited at all times. Even while providing care to a patient in a smoking environment, VINTAGE GRACE employees are prohibited from smoking. Breaks to smoke are not generally permitted during a shift, and employees may not stop assistance to a patient</w:t>
      </w:r>
    </w:p>
    <w:p w:rsidR="72BDAA60" w:rsidP="023E640E" w:rsidRDefault="72BDAA60" w14:paraId="78661F06" w14:textId="62E504B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In order to take a smoke break. Employees should not smoke outside of a patient’s home or on their property. VINTAGE GRACE staff may still not smoke while on duty, even while providing services to VINTAGE GRACE’s patients outside of the patient’s home or in an outside facility.</w:t>
      </w:r>
    </w:p>
    <w:p w:rsidR="023E640E" w:rsidP="023E640E" w:rsidRDefault="023E640E" w14:paraId="3F64BCBB" w14:textId="17A54226">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36C24C1F" w14:textId="42FC536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For those employees who choose to smoke on their own time, care must be taken to prevent the odor from permeating hair, breath, and clothing as some patients may find the odor offensive. Smoking in your car</w:t>
      </w:r>
      <w:r w:rsidRPr="023E640E" w:rsidR="49447665">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on the way to a shift could cause a patient who finds the odor offensive to refuse admittance or return. In such a case, VINTAGE GRACE cannot guarantee the employee’s work hours.</w:t>
      </w:r>
    </w:p>
    <w:p w:rsidR="023E640E" w:rsidP="023E640E" w:rsidRDefault="023E640E" w14:paraId="04701DFC" w14:textId="591C6168">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US"/>
        </w:rPr>
      </w:pPr>
    </w:p>
    <w:p w:rsidR="72BDAA60" w:rsidP="023E640E" w:rsidRDefault="72BDAA60" w14:paraId="4571F63A" w14:textId="20B93FD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Employees are not permitted to smoke anywhere in VINTAGE GRACE’s office buildings, outside in front of the buildings, or anywhere in public view. Smokers are strongly encouraged and expected to give every consideration to the comfort of non-smokers. Disciplinary measures will be taken against those who endanger</w:t>
      </w:r>
    </w:p>
    <w:p w:rsidR="72BDAA60" w:rsidP="023E640E" w:rsidRDefault="72BDAA60" w14:paraId="0AB03A49" w14:textId="5B42FC7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and/or deface our offices, our office buildings through careless use or discarding of smoking materials. Only approved receptacles must be used. Never use trash cans or the floor. VINTAGE GRACE wants to be known for the cleanliness of its offices, buildings and atmosphere.</w:t>
      </w:r>
    </w:p>
    <w:p w:rsidR="023E640E" w:rsidP="023E640E" w:rsidRDefault="023E640E" w14:paraId="6CDD637D" w14:textId="5FFC758E">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26CE4A65" w14:textId="6D712DC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023E640E" w:rsidRDefault="72BDAA60" w14:paraId="2B880221" w14:textId="1861D41C">
      <w:pPr>
        <w:spacing w:before="0" w:beforeAutospacing="off" w:after="0" w:afterAutospacing="off" w:line="279" w:lineRule="auto"/>
        <w:ind w:left="720"/>
        <w:jc w:val="left"/>
        <w:rPr>
          <w:rFonts w:ascii="Calibri" w:hAnsi="Calibri" w:eastAsia="Calibri" w:cs="Calibri"/>
          <w:b w:val="0"/>
          <w:bCs w:val="0"/>
          <w:i w:val="0"/>
          <w:iCs w:val="0"/>
          <w:caps w:val="0"/>
          <w:smallCaps w:val="0"/>
          <w:noProof/>
          <w:color w:val="00B0F0"/>
          <w:sz w:val="32"/>
          <w:szCs w:val="32"/>
          <w:lang w:val="en-IN"/>
        </w:rPr>
      </w:pPr>
      <w:r w:rsidRPr="023E640E" w:rsidR="01890F1D">
        <w:rPr>
          <w:rFonts w:ascii="Calibri" w:hAnsi="Calibri" w:eastAsia="Calibri" w:cs="Calibri"/>
          <w:b w:val="1"/>
          <w:bCs w:val="1"/>
          <w:i w:val="0"/>
          <w:iCs w:val="0"/>
          <w:caps w:val="0"/>
          <w:smallCaps w:val="0"/>
          <w:noProof/>
          <w:color w:val="00B0F0"/>
          <w:sz w:val="32"/>
          <w:szCs w:val="32"/>
          <w:lang w:val="en-US"/>
        </w:rPr>
        <w:t xml:space="preserve">                                  </w:t>
      </w:r>
    </w:p>
    <w:p w:rsidR="3E12B73C" w:rsidP="023E640E" w:rsidRDefault="3E12B73C" w14:paraId="31DFEC52" w14:textId="2CE2DA36">
      <w:pPr>
        <w:pStyle w:val="Normal"/>
        <w:spacing w:before="0" w:beforeAutospacing="off" w:after="0" w:afterAutospacing="off" w:line="279" w:lineRule="auto"/>
        <w:ind w:left="2880"/>
        <w:jc w:val="left"/>
        <w:rPr>
          <w:rFonts w:ascii="Calibri" w:hAnsi="Calibri" w:eastAsia="Calibri" w:cs="Calibri"/>
          <w:b w:val="0"/>
          <w:bCs w:val="0"/>
          <w:i w:val="0"/>
          <w:iCs w:val="0"/>
          <w:caps w:val="0"/>
          <w:smallCaps w:val="0"/>
          <w:noProof/>
          <w:color w:val="auto"/>
          <w:sz w:val="32"/>
          <w:szCs w:val="32"/>
          <w:lang w:val="en-IN"/>
        </w:rPr>
      </w:pPr>
      <w:r w:rsidRPr="023E640E" w:rsidR="123323D1">
        <w:rPr>
          <w:rFonts w:ascii="Calibri" w:hAnsi="Calibri" w:eastAsia="Calibri" w:cs="Calibri"/>
          <w:b w:val="1"/>
          <w:bCs w:val="1"/>
          <w:i w:val="0"/>
          <w:iCs w:val="0"/>
          <w:caps w:val="0"/>
          <w:smallCaps w:val="0"/>
          <w:noProof/>
          <w:color w:val="auto"/>
          <w:sz w:val="32"/>
          <w:szCs w:val="32"/>
          <w:lang w:val="en-US"/>
        </w:rPr>
        <w:t xml:space="preserve">    [VINTAGE GRACE COPY]</w:t>
      </w:r>
    </w:p>
    <w:p w:rsidR="3E12B73C" w:rsidP="023E640E" w:rsidRDefault="3E12B73C" w14:paraId="62D6E99A" w14:textId="606E04F2">
      <w:pPr>
        <w:pStyle w:val="Heading1"/>
        <w:rPr>
          <w:noProof/>
          <w:lang w:val="en-US"/>
        </w:rPr>
      </w:pPr>
      <w:r w:rsidRPr="023E640E" w:rsidR="72358BA9">
        <w:rPr>
          <w:noProof/>
          <w:lang w:val="en-US"/>
        </w:rPr>
        <w:t>Administrative Employee Policies Acknowledge Form</w:t>
      </w:r>
    </w:p>
    <w:p w:rsidR="023E640E" w:rsidP="023E640E" w:rsidRDefault="023E640E" w14:paraId="451C6743" w14:textId="3EA7262C">
      <w:pPr>
        <w:spacing w:before="0" w:beforeAutospacing="off" w:after="0" w:afterAutospacing="off" w:line="240" w:lineRule="auto"/>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32"/>
          <w:szCs w:val="32"/>
          <w:lang w:val="en-US"/>
        </w:rPr>
      </w:pPr>
    </w:p>
    <w:p w:rsidR="72BDAA60" w:rsidP="023E640E" w:rsidRDefault="72BDAA60" w14:paraId="2C99F17B" w14:textId="42A43C0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w:t>
      </w:r>
    </w:p>
    <w:p w:rsidR="72BDAA60" w:rsidP="023E640E" w:rsidRDefault="72BDAA60" w14:paraId="63D8BEA1" w14:textId="4A5C945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Handbook modifies, alters, waives or changes any individual written employment contracts between VINTAGE GRACE and me. To the extent the policies in this Handbook conflict with such individual written employment contracts, the terms of the individual contract controls.</w:t>
      </w:r>
    </w:p>
    <w:p w:rsidR="023E640E" w:rsidP="023E640E" w:rsidRDefault="023E640E" w14:paraId="708E71AA" w14:textId="44E9178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5CF8162E" w14:textId="2AF0FD2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I understand and agree that my employment with VINTAGE GRACE is </w:t>
      </w:r>
      <w:r w:rsidRPr="023E640E" w:rsidR="01890F1D">
        <w:rPr>
          <w:rFonts w:ascii="Calibri" w:hAnsi="Calibri" w:eastAsia="Calibri" w:cs="Calibri"/>
          <w:b w:val="1"/>
          <w:bCs w:val="1"/>
          <w:i w:val="0"/>
          <w:iCs w:val="0"/>
          <w:caps w:val="0"/>
          <w:smallCaps w:val="0"/>
          <w:noProof/>
          <w:color w:val="000000" w:themeColor="text1" w:themeTint="FF" w:themeShade="FF"/>
          <w:sz w:val="24"/>
          <w:szCs w:val="24"/>
          <w:lang w:val="en-US"/>
        </w:rPr>
        <w:t xml:space="preserve">At-Will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and that I may terminate my employment at any time, for any reason, with or without notice and VINTAGE GRACE may do the same. I understand and agree that the Policies and conditions stated in this Handbook govern my employment at VINTAGE GRACE. 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w:t>
      </w:r>
    </w:p>
    <w:p w:rsidR="023E640E" w:rsidP="023E640E" w:rsidRDefault="023E640E" w14:paraId="62534B7F" w14:textId="6AF9F63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1FC183C8" w14:textId="0263596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understand that as an employee, I may not provide services to VINTAGE GRACE’s patients outside of my employment with VINTAGE GRACE and I may not provide services to any current or former VINTAGE GRACE patient for whom I provided services for two years after my termination.</w:t>
      </w:r>
    </w:p>
    <w:p w:rsidR="023E640E" w:rsidP="023E640E" w:rsidRDefault="023E640E" w14:paraId="16084414" w14:textId="41B3BEA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7A176921" w:rsidRDefault="72BDAA60" w14:paraId="7726C3EE" w14:textId="0991191F">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w:t>
      </w:r>
      <w:r w:rsidRPr="7A176921" w:rsidR="01890F1D">
        <w:rPr>
          <w:rFonts w:ascii="Calibri" w:hAnsi="Calibri" w:eastAsia="Calibri" w:cs="Calibri"/>
          <w:b w:val="1"/>
          <w:bCs w:val="1"/>
          <w:i w:val="0"/>
          <w:iCs w:val="0"/>
          <w:caps w:val="0"/>
          <w:smallCaps w:val="0"/>
          <w:noProof/>
          <w:color w:val="000000" w:themeColor="text1" w:themeTint="FF" w:themeShade="FF"/>
          <w:sz w:val="24"/>
          <w:szCs w:val="24"/>
          <w:lang w:val="en-US"/>
        </w:rPr>
        <w:t xml:space="preserve">I WAIVE ANY STATUTE OF LIMITATIONS TO THE CONTRARY. </w:t>
      </w: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w:t>
      </w:r>
      <w:r w:rsidRPr="7A176921" w:rsidR="34DD05C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w:t>
      </w:r>
    </w:p>
    <w:p w:rsidR="7A176921" w:rsidP="7A176921" w:rsidRDefault="7A176921" w14:paraId="7649C9A9" w14:textId="0087D34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highlight w:val="yellow"/>
          <w:lang w:val="en-US"/>
        </w:rPr>
      </w:pPr>
    </w:p>
    <w:p w:rsidR="106C919C" w:rsidP="7A176921" w:rsidRDefault="106C919C" w14:paraId="5AED6B8B" w14:textId="151A0844">
      <w:pPr>
        <w:pStyle w:val="ListParagraph"/>
        <w:numPr>
          <w:ilvl w:val="0"/>
          <w:numId w:val="59"/>
        </w:numPr>
        <w:spacing w:before="240" w:beforeAutospacing="off" w:after="240" w:afterAutospacing="off"/>
        <w:jc w:val="left"/>
        <w:rPr>
          <w:rFonts w:ascii="Calibri" w:hAnsi="Calibri" w:eastAsia="Calibri" w:cs="Calibri"/>
          <w:b w:val="1"/>
          <w:bCs w:val="1"/>
          <w:noProof/>
          <w:sz w:val="24"/>
          <w:szCs w:val="24"/>
          <w:highlight w:val="yellow"/>
          <w:lang w:val="en-US"/>
        </w:rPr>
      </w:pPr>
      <w:r w:rsidRPr="7A176921" w:rsidR="106C919C">
        <w:rPr>
          <w:rFonts w:ascii="Calibri" w:hAnsi="Calibri" w:eastAsia="Calibri" w:cs="Calibri"/>
          <w:b w:val="1"/>
          <w:bCs w:val="1"/>
          <w:noProof/>
          <w:sz w:val="24"/>
          <w:szCs w:val="24"/>
          <w:highlight w:val="yellow"/>
          <w:lang w:val="en-US"/>
        </w:rPr>
        <w:t>Revised Clause:</w:t>
      </w:r>
    </w:p>
    <w:p w:rsidR="106C919C" w:rsidP="7A176921" w:rsidRDefault="106C919C" w14:paraId="50F6EA43" w14:textId="7EE409D5">
      <w:pPr>
        <w:spacing w:before="240" w:beforeAutospacing="off" w:after="240" w:afterAutospacing="off"/>
        <w:jc w:val="left"/>
        <w:rPr>
          <w:rFonts w:ascii="Calibri" w:hAnsi="Calibri" w:eastAsia="Calibri" w:cs="Calibri"/>
          <w:noProof/>
          <w:sz w:val="24"/>
          <w:szCs w:val="24"/>
          <w:highlight w:val="yellow"/>
          <w:lang w:val="en-US"/>
        </w:rPr>
      </w:pPr>
      <w:r w:rsidRPr="7A176921" w:rsidR="106C919C">
        <w:rPr>
          <w:rFonts w:ascii="Calibri" w:hAnsi="Calibri" w:eastAsia="Calibri" w:cs="Calibri"/>
          <w:noProof/>
          <w:sz w:val="24"/>
          <w:szCs w:val="24"/>
          <w:highlight w:val="yellow"/>
          <w:lang w:val="en-US"/>
        </w:rPr>
        <w:t>"This agreement does not waive any rights protected under applicable federal or Michigan law, including rights under the FLSA, Title VII of the Civil Rights Act, the Elliott-Larsen Civil Rights Act, or the Michigan Wage and Fringe Benefits Act."</w:t>
      </w:r>
    </w:p>
    <w:p w:rsidR="7A176921" w:rsidP="7A176921" w:rsidRDefault="7A176921" w14:paraId="09032B62" w14:textId="5509510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023E640E" w:rsidP="023E640E" w:rsidRDefault="023E640E" w14:paraId="31E38D07" w14:textId="462D37F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67405CB9" w14:textId="32438556">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certify that I have read, fully understand and accept all of the foregoing terms of this Acknowledgement and Agreement.</w:t>
      </w:r>
    </w:p>
    <w:p w:rsidR="3E12B73C" w:rsidP="023E640E" w:rsidRDefault="3E12B73C" w14:paraId="0FBECED8" w14:textId="5026086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6535A869" w14:textId="593276F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 Signature:   ..........................................</w:t>
      </w:r>
    </w:p>
    <w:p w:rsidR="72BDAA60" w:rsidP="023E640E" w:rsidRDefault="72BDAA60" w14:paraId="1166CD61" w14:textId="58EF0E26">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Print Name of Employee: .......................................</w:t>
      </w:r>
    </w:p>
    <w:p w:rsidR="3E12B73C" w:rsidP="3E12B73C" w:rsidRDefault="3E12B73C" w14:paraId="0E5A47C9" w14:textId="4553C89B">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28"/>
          <w:szCs w:val="28"/>
          <w:lang w:val="en-IN"/>
        </w:rPr>
      </w:pPr>
    </w:p>
    <w:p w:rsidR="3E12B73C" w:rsidP="3E12B73C" w:rsidRDefault="3E12B73C" w14:paraId="6561E498" w14:textId="7FDA9C2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5A505DBC" w14:textId="0ED687B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0569B7E8" w14:textId="543B849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2FDF4F23" w14:textId="6587421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023E640E" w:rsidRDefault="72BDAA60" w14:paraId="66BA7AC8" w14:textId="429F3FC6">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32"/>
          <w:szCs w:val="32"/>
          <w:lang w:val="en-IN"/>
        </w:rPr>
      </w:pPr>
      <w:r w:rsidRPr="023E640E" w:rsidR="01890F1D">
        <w:rPr>
          <w:rFonts w:ascii="Calibri" w:hAnsi="Calibri" w:eastAsia="Calibri" w:cs="Calibri"/>
          <w:b w:val="0"/>
          <w:bCs w:val="0"/>
          <w:i w:val="0"/>
          <w:iCs w:val="0"/>
          <w:caps w:val="0"/>
          <w:smallCaps w:val="0"/>
          <w:noProof/>
          <w:color w:val="000000" w:themeColor="text1" w:themeTint="FF" w:themeShade="FF"/>
          <w:sz w:val="32"/>
          <w:szCs w:val="32"/>
          <w:lang w:val="en-US"/>
        </w:rPr>
        <w:t xml:space="preserve">                    </w:t>
      </w:r>
      <w:r w:rsidRPr="023E640E" w:rsidR="01890F1D">
        <w:rPr>
          <w:rFonts w:ascii="Calibri" w:hAnsi="Calibri" w:eastAsia="Calibri" w:cs="Calibri"/>
          <w:b w:val="1"/>
          <w:bCs w:val="1"/>
          <w:i w:val="0"/>
          <w:iCs w:val="0"/>
          <w:caps w:val="0"/>
          <w:smallCaps w:val="0"/>
          <w:noProof/>
          <w:color w:val="00B0F0"/>
          <w:sz w:val="32"/>
          <w:szCs w:val="32"/>
          <w:lang w:val="en-US"/>
        </w:rPr>
        <w:t xml:space="preserve">                    </w:t>
      </w:r>
      <w:r w:rsidRPr="023E640E" w:rsidR="01890F1D">
        <w:rPr>
          <w:rFonts w:ascii="Calibri" w:hAnsi="Calibri" w:eastAsia="Calibri" w:cs="Calibri"/>
          <w:b w:val="1"/>
          <w:bCs w:val="1"/>
          <w:i w:val="0"/>
          <w:iCs w:val="0"/>
          <w:caps w:val="0"/>
          <w:smallCaps w:val="0"/>
          <w:noProof/>
          <w:color w:val="auto"/>
          <w:sz w:val="32"/>
          <w:szCs w:val="32"/>
          <w:lang w:val="en-US"/>
        </w:rPr>
        <w:t xml:space="preserve">   [EMPLOYEE COPY]</w:t>
      </w:r>
    </w:p>
    <w:p w:rsidR="6594DE27" w:rsidP="023E640E" w:rsidRDefault="6594DE27" w14:paraId="1E3A1345" w14:textId="4EDF224E">
      <w:pPr>
        <w:pStyle w:val="Heading1"/>
        <w:rPr>
          <w:noProof/>
          <w:lang w:val="en-US"/>
        </w:rPr>
      </w:pPr>
      <w:r w:rsidRPr="023E640E" w:rsidR="6594DE27">
        <w:rPr>
          <w:noProof/>
          <w:lang w:val="en-US"/>
        </w:rPr>
        <w:t>Administrative Employee Policies Acknowledge Form</w:t>
      </w:r>
    </w:p>
    <w:p w:rsidR="3E12B73C" w:rsidP="023E640E" w:rsidRDefault="3E12B73C" w14:paraId="7A58D00B" w14:textId="00AB44B0">
      <w:pPr>
        <w:pStyle w:val="Normal"/>
        <w:spacing w:before="0" w:beforeAutospacing="off" w:after="0" w:afterAutospacing="off" w:line="279" w:lineRule="auto"/>
        <w:jc w:val="left"/>
        <w:rPr>
          <w:rFonts w:ascii="Calibri" w:hAnsi="Calibri" w:eastAsia="Calibri" w:cs="Calibri"/>
          <w:b w:val="0"/>
          <w:bCs w:val="0"/>
          <w:i w:val="0"/>
          <w:iCs w:val="0"/>
          <w:caps w:val="0"/>
          <w:smallCaps w:val="0"/>
          <w:noProof/>
          <w:color w:val="00B0F0"/>
          <w:sz w:val="32"/>
          <w:szCs w:val="32"/>
          <w:lang w:val="en-IN"/>
        </w:rPr>
      </w:pPr>
    </w:p>
    <w:p w:rsidR="72BDAA60" w:rsidP="023E640E" w:rsidRDefault="72BDAA60" w14:paraId="37A60D9C" w14:textId="1C3CAC4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w:t>
      </w:r>
      <w:r w:rsidRPr="023E640E" w:rsidR="63C1670E">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Handbook modifies, alters, waives or changes any individual written employment contracts between VINTAGE GRACE and me. To the extent the policies in this Handbook conflict with such individual written employment contracts, the terms of the individual contract controls.</w:t>
      </w:r>
    </w:p>
    <w:p w:rsidR="023E640E" w:rsidP="023E640E" w:rsidRDefault="023E640E" w14:paraId="374DC0B5" w14:textId="0FA399C4">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76D6CAF9" w14:textId="2996FFC0">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I understand and agree that my employment with VINTAGE GRACE is </w:t>
      </w:r>
      <w:r w:rsidRPr="023E640E" w:rsidR="01890F1D">
        <w:rPr>
          <w:rFonts w:ascii="Calibri" w:hAnsi="Calibri" w:eastAsia="Calibri" w:cs="Calibri"/>
          <w:b w:val="1"/>
          <w:bCs w:val="1"/>
          <w:i w:val="0"/>
          <w:iCs w:val="0"/>
          <w:caps w:val="0"/>
          <w:smallCaps w:val="0"/>
          <w:noProof/>
          <w:color w:val="000000" w:themeColor="text1" w:themeTint="FF" w:themeShade="FF"/>
          <w:sz w:val="24"/>
          <w:szCs w:val="24"/>
          <w:lang w:val="en-US"/>
        </w:rPr>
        <w:t xml:space="preserve">At-Will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and that I may terminate my employment at any time, for any reason, with or without notice and VINTAGE GRACE may do the same.I understand and agree that the Policies and conditions stated in this Handbook govern my employment at VINTAGE GRAC</w:t>
      </w:r>
      <w:r w:rsidRPr="023E640E" w:rsidR="620AB881">
        <w:rPr>
          <w:rFonts w:ascii="Calibri" w:hAnsi="Calibri" w:eastAsia="Calibri" w:cs="Calibri"/>
          <w:b w:val="0"/>
          <w:bCs w:val="0"/>
          <w:i w:val="0"/>
          <w:iCs w:val="0"/>
          <w:caps w:val="0"/>
          <w:smallCaps w:val="0"/>
          <w:noProof/>
          <w:color w:val="000000" w:themeColor="text1" w:themeTint="FF" w:themeShade="FF"/>
          <w:sz w:val="28"/>
          <w:szCs w:val="28"/>
          <w:lang w:val="en-US"/>
        </w:rPr>
        <w:t>E</w:t>
      </w:r>
      <w:r w:rsidRPr="023E640E" w:rsidR="1D860BA3">
        <w:rPr>
          <w:rFonts w:ascii="Calibri" w:hAnsi="Calibri" w:eastAsia="Calibri" w:cs="Calibri"/>
          <w:b w:val="0"/>
          <w:bCs w:val="0"/>
          <w:i w:val="0"/>
          <w:iCs w:val="0"/>
          <w:caps w:val="0"/>
          <w:smallCaps w:val="0"/>
          <w:noProof/>
          <w:color w:val="000000" w:themeColor="text1" w:themeTint="FF" w:themeShade="FF"/>
          <w:sz w:val="28"/>
          <w:szCs w:val="28"/>
          <w:lang w:val="en-US"/>
        </w:rPr>
        <w:t>.</w:t>
      </w:r>
    </w:p>
    <w:p w:rsidR="72BDAA60" w:rsidP="023E640E" w:rsidRDefault="72BDAA60" w14:paraId="4D98D1A7" w14:textId="2D1607E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34141F88" w14:textId="004568E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understand and agree that this Handbook supersedes and cancels any prior contrary verbal or written policies, statements, understandings or agreements concerning the</w:t>
      </w:r>
      <w:r w:rsidRPr="023E640E" w:rsidR="01890F1D">
        <w:rPr>
          <w:rFonts w:ascii="Calibri" w:hAnsi="Calibri" w:eastAsia="Calibri" w:cs="Calibri"/>
          <w:b w:val="0"/>
          <w:bCs w:val="0"/>
          <w:i w:val="0"/>
          <w:iCs w:val="0"/>
          <w:caps w:val="0"/>
          <w:smallCaps w:val="0"/>
          <w:noProof/>
          <w:color w:val="000000" w:themeColor="text1" w:themeTint="FF" w:themeShade="FF"/>
          <w:sz w:val="28"/>
          <w:szCs w:val="28"/>
          <w:lang w:val="en-US"/>
        </w:rPr>
        <w:t xml:space="preserve">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terms and</w:t>
      </w:r>
      <w:r w:rsidRPr="023E640E" w:rsidR="01890F1D">
        <w:rPr>
          <w:rFonts w:ascii="Calibri" w:hAnsi="Calibri" w:eastAsia="Calibri" w:cs="Calibri"/>
          <w:b w:val="0"/>
          <w:bCs w:val="0"/>
          <w:i w:val="0"/>
          <w:iCs w:val="0"/>
          <w:caps w:val="0"/>
          <w:smallCaps w:val="0"/>
          <w:noProof/>
          <w:color w:val="000000" w:themeColor="text1" w:themeTint="FF" w:themeShade="FF"/>
          <w:sz w:val="28"/>
          <w:szCs w:val="28"/>
          <w:lang w:val="en-US"/>
        </w:rPr>
        <w:t xml:space="preserve"> conditions </w:t>
      </w: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w:t>
      </w:r>
    </w:p>
    <w:p w:rsidR="023E640E" w:rsidP="023E640E" w:rsidRDefault="023E640E" w14:paraId="01C1BC98" w14:textId="3EB9A21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023E640E" w:rsidRDefault="72BDAA60" w14:paraId="47EA5D74" w14:textId="77CCD0F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understand that as an employee, I may not provide services to VINTAGE GRACE’s patients outside of my employment with VINTAGE GRACE and I may not provide services to any current or former VINTAGE GRACE patient for whom I provided services for two years after my termination.</w:t>
      </w:r>
    </w:p>
    <w:p w:rsidR="023E640E" w:rsidP="023E640E" w:rsidRDefault="023E640E" w14:paraId="75C5B8EC" w14:textId="2C971281">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2BDAA60" w:rsidP="7A176921" w:rsidRDefault="72BDAA60" w14:paraId="6C0637AA" w14:textId="0D048F62">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 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w:t>
      </w:r>
      <w:r w:rsidRPr="7A176921" w:rsidR="67ABE76F">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 xml:space="preserve">FORTH HEREIN AND </w:t>
      </w:r>
      <w:r w:rsidRPr="7A176921" w:rsidR="01890F1D">
        <w:rPr>
          <w:rFonts w:ascii="Calibri" w:hAnsi="Calibri" w:eastAsia="Calibri" w:cs="Calibri"/>
          <w:b w:val="1"/>
          <w:bCs w:val="1"/>
          <w:i w:val="0"/>
          <w:iCs w:val="0"/>
          <w:caps w:val="0"/>
          <w:smallCaps w:val="0"/>
          <w:noProof/>
          <w:color w:val="000000" w:themeColor="text1" w:themeTint="FF" w:themeShade="FF"/>
          <w:sz w:val="24"/>
          <w:szCs w:val="24"/>
          <w:lang w:val="en-US"/>
        </w:rPr>
        <w:t xml:space="preserve">I WAIVE ANY STATUTE OF LIMITATIONS TO THE CONTRARY. </w:t>
      </w: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SHOULD AN ARBITRATOR OR ARBITRATION PANEL DETERMINE IN SOME FUTURE ARBITRATION PROCEEDING OR A COURT DETERMINE (WITH RESPECT TO ANY MATTER NOT SUBJECT TO THE ARBITRATION PROVISION SET FORTH HEREIN) THAT THIS PROVISION ALLOWS AN UNREASONABLY SHORT PERIOD OF TIME TO</w:t>
      </w:r>
      <w:r w:rsidRPr="7A176921" w:rsidR="010A1391">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7A176921" w:rsidR="01890F1D">
        <w:rPr>
          <w:rFonts w:ascii="Calibri" w:hAnsi="Calibri" w:eastAsia="Calibri" w:cs="Calibri"/>
          <w:b w:val="0"/>
          <w:bCs w:val="0"/>
          <w:i w:val="0"/>
          <w:iCs w:val="0"/>
          <w:caps w:val="0"/>
          <w:smallCaps w:val="0"/>
          <w:noProof/>
          <w:color w:val="000000" w:themeColor="text1" w:themeTint="FF" w:themeShade="FF"/>
          <w:sz w:val="24"/>
          <w:szCs w:val="24"/>
          <w:lang w:val="en-US"/>
        </w:rPr>
        <w:t>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w:t>
      </w:r>
    </w:p>
    <w:p w:rsidR="7A176921" w:rsidP="7A176921" w:rsidRDefault="7A176921" w14:paraId="6A09EC9D" w14:textId="266FF82A">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US"/>
        </w:rPr>
      </w:pPr>
    </w:p>
    <w:p w:rsidR="7D81E332" w:rsidP="7A176921" w:rsidRDefault="7D81E332" w14:paraId="47E8E3C6" w14:textId="505AF664">
      <w:pPr>
        <w:pStyle w:val="ListParagraph"/>
        <w:numPr>
          <w:ilvl w:val="0"/>
          <w:numId w:val="59"/>
        </w:numPr>
        <w:spacing w:before="240" w:beforeAutospacing="off" w:after="240" w:afterAutospacing="off"/>
        <w:jc w:val="left"/>
        <w:rPr>
          <w:rFonts w:ascii="Calibri" w:hAnsi="Calibri" w:eastAsia="Calibri" w:cs="Calibri"/>
          <w:b w:val="1"/>
          <w:bCs w:val="1"/>
          <w:noProof/>
          <w:sz w:val="24"/>
          <w:szCs w:val="24"/>
          <w:highlight w:val="yellow"/>
          <w:lang w:val="en-IN"/>
        </w:rPr>
      </w:pPr>
      <w:r w:rsidRPr="7A176921" w:rsidR="7D81E332">
        <w:rPr>
          <w:rFonts w:ascii="Calibri" w:hAnsi="Calibri" w:eastAsia="Calibri" w:cs="Calibri"/>
          <w:b w:val="1"/>
          <w:bCs w:val="1"/>
          <w:noProof/>
          <w:sz w:val="24"/>
          <w:szCs w:val="24"/>
          <w:highlight w:val="yellow"/>
          <w:lang w:val="en-IN"/>
        </w:rPr>
        <w:t>Revised Clause:</w:t>
      </w:r>
    </w:p>
    <w:p w:rsidR="7D81E332" w:rsidP="7A176921" w:rsidRDefault="7D81E332" w14:paraId="4FE2CD02" w14:textId="4183B36F">
      <w:pPr>
        <w:spacing w:before="240" w:beforeAutospacing="off" w:after="240" w:afterAutospacing="off"/>
        <w:jc w:val="left"/>
        <w:rPr>
          <w:rFonts w:ascii="Calibri" w:hAnsi="Calibri" w:eastAsia="Calibri" w:cs="Calibri"/>
          <w:noProof/>
          <w:sz w:val="24"/>
          <w:szCs w:val="24"/>
          <w:highlight w:val="yellow"/>
          <w:lang w:val="en-IN"/>
        </w:rPr>
      </w:pPr>
      <w:r w:rsidRPr="7A176921" w:rsidR="7D81E332">
        <w:rPr>
          <w:rFonts w:ascii="Calibri" w:hAnsi="Calibri" w:eastAsia="Calibri" w:cs="Calibri"/>
          <w:noProof/>
          <w:sz w:val="24"/>
          <w:szCs w:val="24"/>
          <w:highlight w:val="yellow"/>
          <w:lang w:val="en-IN"/>
        </w:rPr>
        <w:t>"This agreement does not waive any rights protected under applicable federal or Michigan law, including rights under the FLSA, Title VII of the Civil Rights Act, the Elliott-Larsen Civil Rights Act, or the Michigan Wage and Fringe Benefits Act."</w:t>
      </w:r>
    </w:p>
    <w:p w:rsidR="7A176921" w:rsidP="7A176921" w:rsidRDefault="7A176921" w14:paraId="06878942" w14:textId="3C51CDFB">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3E12B73C" w:rsidP="023E640E" w:rsidRDefault="3E12B73C" w14:paraId="42B85886" w14:textId="702C1EC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2E71CBB5" w14:textId="1BBD253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I certify that I have read, fully understand and accept all of the foregoing terms of this Acknowledgement and Agreement.</w:t>
      </w:r>
    </w:p>
    <w:p w:rsidR="3E12B73C" w:rsidP="023E640E" w:rsidRDefault="3E12B73C" w14:paraId="3FAD3DD1" w14:textId="3450A34C">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3E12B73C" w:rsidP="023E640E" w:rsidRDefault="3E12B73C" w14:paraId="29BA0230" w14:textId="15C6D73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p>
    <w:p w:rsidR="72BDAA60" w:rsidP="023E640E" w:rsidRDefault="72BDAA60" w14:paraId="49A91327" w14:textId="5AE0FBA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Employee Signature: ..............................</w:t>
      </w:r>
    </w:p>
    <w:p w:rsidR="72BDAA60" w:rsidP="023E640E" w:rsidRDefault="72BDAA60" w14:paraId="354D65E0" w14:textId="6052E979">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Print Name of Employee: ......................</w:t>
      </w:r>
    </w:p>
    <w:p w:rsidR="72BDAA60" w:rsidP="023E640E" w:rsidRDefault="72BDAA60" w14:paraId="56F3024B" w14:textId="5FD2A4EE">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23E640E" w:rsidR="01890F1D">
        <w:rPr>
          <w:rFonts w:ascii="Calibri" w:hAnsi="Calibri" w:eastAsia="Calibri" w:cs="Calibri"/>
          <w:b w:val="0"/>
          <w:bCs w:val="0"/>
          <w:i w:val="0"/>
          <w:iCs w:val="0"/>
          <w:caps w:val="0"/>
          <w:smallCaps w:val="0"/>
          <w:noProof/>
          <w:color w:val="000000" w:themeColor="text1" w:themeTint="FF" w:themeShade="FF"/>
          <w:sz w:val="24"/>
          <w:szCs w:val="24"/>
          <w:lang w:val="en-US"/>
        </w:rPr>
        <w:t>Date: ............................</w:t>
      </w:r>
    </w:p>
    <w:p w:rsidR="3E12B73C" w:rsidP="3E12B73C" w:rsidRDefault="3E12B73C" w14:paraId="37A7B08C" w14:textId="6208F7C9">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28"/>
          <w:szCs w:val="28"/>
          <w:lang w:val="en-IN"/>
        </w:rPr>
      </w:pPr>
    </w:p>
    <w:p w:rsidR="3E12B73C" w:rsidP="3E12B73C" w:rsidRDefault="3E12B73C" w14:paraId="63E6DD14" w14:textId="37B31449">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28"/>
          <w:szCs w:val="28"/>
          <w:lang w:val="en-IN"/>
        </w:rPr>
      </w:pPr>
    </w:p>
    <w:p w:rsidR="3E12B73C" w:rsidP="3E12B73C" w:rsidRDefault="3E12B73C" w14:paraId="58AC8FA6" w14:textId="72150950">
      <w:pPr>
        <w:spacing w:before="0" w:beforeAutospacing="off" w:after="0" w:afterAutospacing="off" w:line="279" w:lineRule="auto"/>
        <w:jc w:val="left"/>
        <w:rPr>
          <w:rFonts w:ascii="Calibri" w:hAnsi="Calibri" w:eastAsia="Calibri" w:cs="Calibri"/>
          <w:b w:val="0"/>
          <w:bCs w:val="0"/>
          <w:i w:val="0"/>
          <w:iCs w:val="0"/>
          <w:caps w:val="0"/>
          <w:smallCaps w:val="0"/>
          <w:noProof/>
          <w:color w:val="00B0F0"/>
          <w:sz w:val="28"/>
          <w:szCs w:val="28"/>
          <w:lang w:val="en-IN"/>
        </w:rPr>
      </w:pPr>
    </w:p>
    <w:p w:rsidR="3E12B73C" w:rsidP="3E12B73C" w:rsidRDefault="3E12B73C" w14:paraId="010DE305" w14:textId="14B80508">
      <w:pPr>
        <w:spacing w:after="160" w:line="279" w:lineRule="auto"/>
        <w:ind w:left="-20" w:right="-20"/>
        <w:jc w:val="left"/>
        <w:rPr>
          <w:rFonts w:ascii="Calibri" w:hAnsi="Calibri" w:eastAsia="Calibri" w:cs="Calibri"/>
          <w:b w:val="0"/>
          <w:bCs w:val="0"/>
          <w:i w:val="0"/>
          <w:iCs w:val="0"/>
          <w:caps w:val="0"/>
          <w:smallCaps w:val="0"/>
          <w:noProof/>
          <w:color w:val="00B0F0"/>
          <w:sz w:val="28"/>
          <w:szCs w:val="28"/>
          <w:lang w:val="en-IN"/>
        </w:rPr>
      </w:pPr>
    </w:p>
    <w:p w:rsidR="3E12B73C" w:rsidP="3E12B73C" w:rsidRDefault="3E12B73C" w14:paraId="282AE904" w14:textId="5B6D45E4">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278C110" w14:textId="6C51DD8F">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36318888" w14:textId="0D4527C9">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5B3D2531" w14:textId="5617921A">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32"/>
          <w:szCs w:val="32"/>
          <w:lang w:val="en-IN"/>
        </w:rPr>
      </w:pPr>
    </w:p>
    <w:p w:rsidR="3E12B73C" w:rsidP="3E12B73C" w:rsidRDefault="3E12B73C" w14:paraId="4EA8A10E" w14:textId="6C2955E9">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72BDAA60" w:rsidP="3E12B73C" w:rsidRDefault="72BDAA60" w14:paraId="3F35A6B5" w14:textId="4651BB7F">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32"/>
          <w:szCs w:val="32"/>
          <w:lang w:val="en-IN"/>
        </w:rPr>
      </w:pPr>
      <w:r w:rsidRPr="3E12B73C" w:rsidR="72BDAA60">
        <w:rPr>
          <w:rFonts w:ascii="Aptos" w:hAnsi="Aptos" w:eastAsia="Aptos" w:cs="Aptos"/>
          <w:b w:val="0"/>
          <w:bCs w:val="0"/>
          <w:i w:val="0"/>
          <w:iCs w:val="0"/>
          <w:caps w:val="0"/>
          <w:smallCaps w:val="0"/>
          <w:noProof/>
          <w:color w:val="000000" w:themeColor="text1" w:themeTint="FF" w:themeShade="FF"/>
          <w:sz w:val="32"/>
          <w:szCs w:val="32"/>
          <w:lang w:val="en-US"/>
        </w:rPr>
        <w:t xml:space="preserve"> </w:t>
      </w:r>
      <w:r>
        <w:tab/>
      </w:r>
      <w:r>
        <w:tab/>
      </w:r>
      <w:r>
        <w:tab/>
      </w:r>
      <w:r>
        <w:tab/>
      </w:r>
    </w:p>
    <w:p w:rsidR="3E12B73C" w:rsidP="3E12B73C" w:rsidRDefault="3E12B73C" w14:paraId="5E5527D6" w14:textId="6ACC8EBB">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DF93B70" w14:textId="3E7A5D0F">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A908EE5" w14:textId="13DE68CE">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32"/>
          <w:szCs w:val="32"/>
          <w:lang w:val="en-IN"/>
        </w:rPr>
      </w:pPr>
    </w:p>
    <w:p w:rsidR="72BDAA60" w:rsidP="3E12B73C" w:rsidRDefault="72BDAA60" w14:paraId="7F7AEBD6" w14:textId="6F17317E">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1"/>
          <w:bCs w:val="1"/>
          <w:i w:val="0"/>
          <w:iCs w:val="0"/>
          <w:caps w:val="0"/>
          <w:smallCaps w:val="0"/>
          <w:noProof/>
          <w:color w:val="00B0F0"/>
          <w:sz w:val="32"/>
          <w:szCs w:val="32"/>
          <w:lang w:val="en-US"/>
        </w:rPr>
        <w:t xml:space="preserve">    </w:t>
      </w:r>
    </w:p>
    <w:p w:rsidR="3E12B73C" w:rsidP="3E12B73C" w:rsidRDefault="3E12B73C" w14:paraId="533C7AB0" w14:textId="09599323">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69D1E09E" w14:textId="0F68EE48">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p>
    <w:p w:rsidR="72BDAA60" w:rsidP="3E12B73C" w:rsidRDefault="72BDAA60" w14:paraId="16161C0B" w14:textId="4CAECAC2">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1"/>
          <w:bCs w:val="1"/>
          <w:i w:val="0"/>
          <w:iCs w:val="0"/>
          <w:caps w:val="0"/>
          <w:smallCaps w:val="0"/>
          <w:noProof/>
          <w:color w:val="00B0F0"/>
          <w:sz w:val="32"/>
          <w:szCs w:val="32"/>
          <w:lang w:val="en-US"/>
        </w:rPr>
        <w:t xml:space="preserve">   </w:t>
      </w:r>
    </w:p>
    <w:p w:rsidR="3E12B73C" w:rsidP="3E12B73C" w:rsidRDefault="3E12B73C" w14:paraId="551D0F9A" w14:textId="5D6BEED0">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72BDAA60" w:rsidP="3E12B73C" w:rsidRDefault="72BDAA60" w14:paraId="31C79CA4" w14:textId="293AA184">
      <w:pPr>
        <w:spacing w:before="0" w:beforeAutospacing="off" w:after="0" w:afterAutospacing="off"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3E12B73C" w:rsidR="72BDAA60">
        <w:rPr>
          <w:rFonts w:ascii="Calibri" w:hAnsi="Calibri" w:eastAsia="Calibri" w:cs="Calibri"/>
          <w:b w:val="0"/>
          <w:bCs w:val="0"/>
          <w:i w:val="0"/>
          <w:iCs w:val="0"/>
          <w:caps w:val="0"/>
          <w:smallCaps w:val="0"/>
          <w:noProof/>
          <w:color w:val="000000" w:themeColor="text1" w:themeTint="FF" w:themeShade="FF"/>
          <w:sz w:val="28"/>
          <w:szCs w:val="28"/>
          <w:lang w:val="en-US"/>
        </w:rPr>
        <w:t xml:space="preserve"> </w:t>
      </w:r>
      <w:r>
        <w:tab/>
      </w:r>
      <w:r>
        <w:tab/>
      </w:r>
      <w:r>
        <w:tab/>
      </w:r>
      <w:r>
        <w:tab/>
      </w:r>
    </w:p>
    <w:p w:rsidR="3E12B73C" w:rsidP="3E12B73C" w:rsidRDefault="3E12B73C" w14:paraId="22FD8D0D" w14:textId="4CB02666">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5FB1D448" w14:textId="09746F93">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FA35161" w14:textId="6EB6EE14">
      <w:pPr>
        <w:spacing w:before="0" w:beforeAutospacing="off" w:after="0" w:afterAutospacing="off" w:line="279" w:lineRule="auto"/>
        <w:ind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4A27E7EA" w14:textId="75623152">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4C2A34F" w14:textId="6E1D54B8">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18EBE44" w14:textId="4B9E997C">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4FBCD69" w14:textId="3979C4F1">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510BFA52" w14:textId="00944FEE">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B66E997" w14:textId="088EA895">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3D17AC6F" w14:textId="561208B2">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78C87E8" w14:textId="23A42271">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3CB69DD" w14:textId="0DAFC640">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248F6F4" w14:textId="31615D50">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39E24C50" w14:textId="76BCD70A">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839C5B4" w14:textId="1199EDBD">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753B51D" w14:textId="34828D9D">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5ECAB05F" w14:textId="1F931B8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72BDAA60" w:rsidP="3E12B73C" w:rsidRDefault="72BDAA60" w14:paraId="15B95A39" w14:textId="7AF4ECAE">
      <w:pPr>
        <w:spacing w:after="160" w:line="279" w:lineRule="auto"/>
        <w:jc w:val="left"/>
        <w:rPr>
          <w:rFonts w:ascii="Aptos" w:hAnsi="Aptos" w:eastAsia="Aptos" w:cs="Aptos"/>
          <w:b w:val="0"/>
          <w:bCs w:val="0"/>
          <w:i w:val="0"/>
          <w:iCs w:val="0"/>
          <w:caps w:val="0"/>
          <w:smallCaps w:val="0"/>
          <w:noProof/>
          <w:color w:val="000000" w:themeColor="text1" w:themeTint="FF" w:themeShade="FF"/>
          <w:sz w:val="24"/>
          <w:szCs w:val="24"/>
          <w:lang w:val="en-IN"/>
        </w:rPr>
      </w:pPr>
      <w:r w:rsidRPr="3E12B73C" w:rsidR="72BDAA60">
        <w:rPr>
          <w:rFonts w:ascii="Calibri" w:hAnsi="Calibri" w:eastAsia="Calibri" w:cs="Calibri"/>
          <w:b w:val="0"/>
          <w:bCs w:val="0"/>
          <w:i w:val="0"/>
          <w:iCs w:val="0"/>
          <w:caps w:val="0"/>
          <w:smallCaps w:val="0"/>
          <w:noProof/>
          <w:color w:val="000000" w:themeColor="text1" w:themeTint="FF" w:themeShade="FF"/>
          <w:sz w:val="28"/>
          <w:szCs w:val="28"/>
          <w:lang w:val="en-US"/>
        </w:rPr>
        <w:t xml:space="preserve">  </w:t>
      </w:r>
      <w:r>
        <w:tab/>
      </w:r>
      <w:r>
        <w:tab/>
      </w:r>
    </w:p>
    <w:p w:rsidR="3E12B73C" w:rsidP="3E12B73C" w:rsidRDefault="3E12B73C" w14:paraId="197F5005" w14:textId="5A21F654">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52D2C3BA" w14:textId="6BDB6EC7">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BB8643B" w14:textId="34D25010">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6685785" w14:textId="489E20DE">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F4F882B" w14:textId="75145AE6">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FC302A6" w14:textId="14820FE9">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7542BC50" w14:textId="1F79C6A1">
      <w:pPr>
        <w:spacing w:before="0" w:beforeAutospacing="off" w:after="0" w:afterAutospacing="off"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DE9C0D4" w14:textId="3A5F7574">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D85751B" w14:textId="7EA35F10">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11EFA07" w14:textId="1EE1CFE9">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EB68483" w14:textId="078DA0C5">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3E804060" w14:textId="20B883E1">
      <w:pPr>
        <w:spacing w:after="160" w:line="279" w:lineRule="auto"/>
        <w:ind w:left="-20" w:right="-20"/>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2DCADD1D" w14:textId="7A211DC3">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0DCE9BA" w14:textId="7AF142E9">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1982649" w14:textId="500A8B39">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B2164D6" w14:textId="4739E2A6">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599C89BF" w14:textId="26E001A8">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7D4D50C7" w14:textId="2049E4D5">
      <w:pPr>
        <w:spacing w:after="160" w:line="279" w:lineRule="auto"/>
        <w:ind w:left="-20" w:right="-20"/>
        <w:jc w:val="left"/>
        <w:rPr>
          <w:rFonts w:ascii="Aptos" w:hAnsi="Aptos" w:eastAsia="Aptos" w:cs="Aptos"/>
          <w:b w:val="0"/>
          <w:bCs w:val="0"/>
          <w:i w:val="0"/>
          <w:iCs w:val="0"/>
          <w:caps w:val="0"/>
          <w:smallCaps w:val="0"/>
          <w:noProof/>
          <w:color w:val="00B0F0"/>
          <w:sz w:val="32"/>
          <w:szCs w:val="32"/>
          <w:lang w:val="en-IN"/>
        </w:rPr>
      </w:pPr>
    </w:p>
    <w:p w:rsidR="72BDAA60" w:rsidP="3E12B73C" w:rsidRDefault="72BDAA60" w14:paraId="1E87CBE0" w14:textId="5A5B4142">
      <w:pPr>
        <w:spacing w:after="160" w:line="279" w:lineRule="auto"/>
        <w:ind w:left="-20" w:right="-20"/>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1"/>
          <w:bCs w:val="1"/>
          <w:i w:val="0"/>
          <w:iCs w:val="0"/>
          <w:caps w:val="0"/>
          <w:smallCaps w:val="0"/>
          <w:noProof/>
          <w:color w:val="00B0F0"/>
          <w:sz w:val="32"/>
          <w:szCs w:val="32"/>
          <w:lang w:val="en-US"/>
        </w:rPr>
        <w:t xml:space="preserve"> </w:t>
      </w:r>
    </w:p>
    <w:p w:rsidR="3E12B73C" w:rsidP="3E12B73C" w:rsidRDefault="3E12B73C" w14:paraId="7886F68D" w14:textId="75EC1792">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4EE8E790" w14:textId="3FD08C46">
      <w:pPr>
        <w:spacing w:after="160" w:line="279" w:lineRule="auto"/>
        <w:ind w:left="-20" w:right="-20"/>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4843821" w14:textId="7971823C">
      <w:pPr>
        <w:spacing w:after="160" w:line="279" w:lineRule="auto"/>
        <w:ind w:left="-20" w:right="-20"/>
        <w:jc w:val="left"/>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2687A4C" w14:textId="559F5DD3">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32"/>
          <w:szCs w:val="32"/>
          <w:lang w:val="en-IN"/>
        </w:rPr>
      </w:pPr>
    </w:p>
    <w:p w:rsidR="72BDAA60" w:rsidP="3E12B73C" w:rsidRDefault="72BDAA60" w14:paraId="180362B7" w14:textId="6B5593AE">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1"/>
          <w:bCs w:val="1"/>
          <w:i w:val="0"/>
          <w:iCs w:val="0"/>
          <w:caps w:val="0"/>
          <w:smallCaps w:val="0"/>
          <w:noProof/>
          <w:color w:val="00B0F0"/>
          <w:sz w:val="32"/>
          <w:szCs w:val="32"/>
          <w:lang w:val="en-US"/>
        </w:rPr>
        <w:t xml:space="preserve">  </w:t>
      </w:r>
    </w:p>
    <w:p w:rsidR="72BDAA60" w:rsidP="3E12B73C" w:rsidRDefault="72BDAA60" w14:paraId="18C82E89" w14:textId="48AD431C">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1"/>
          <w:bCs w:val="1"/>
          <w:i w:val="0"/>
          <w:iCs w:val="0"/>
          <w:caps w:val="0"/>
          <w:smallCaps w:val="0"/>
          <w:noProof/>
          <w:color w:val="00B0F0"/>
          <w:sz w:val="32"/>
          <w:szCs w:val="32"/>
          <w:lang w:val="en-US"/>
        </w:rPr>
        <w:t xml:space="preserve">   </w:t>
      </w:r>
    </w:p>
    <w:p w:rsidR="3E12B73C" w:rsidP="3E12B73C" w:rsidRDefault="3E12B73C" w14:paraId="064ECD21" w14:textId="0F057247">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7AC53A38" w14:textId="44E44C31">
      <w:pPr>
        <w:spacing w:before="0" w:beforeAutospacing="off" w:after="0" w:afterAutospacing="off" w:line="279" w:lineRule="auto"/>
        <w:jc w:val="left"/>
        <w:rPr>
          <w:rFonts w:ascii="Times New Roman" w:hAnsi="Times New Roman" w:eastAsia="Times New Roman" w:cs="Times New Roman"/>
          <w:b w:val="0"/>
          <w:bCs w:val="0"/>
          <w:i w:val="0"/>
          <w:iCs w:val="0"/>
          <w:caps w:val="0"/>
          <w:smallCaps w:val="0"/>
          <w:noProof/>
          <w:color w:val="000000" w:themeColor="text1" w:themeTint="FF" w:themeShade="FF"/>
          <w:sz w:val="28"/>
          <w:szCs w:val="28"/>
          <w:lang w:val="en-IN"/>
        </w:rPr>
      </w:pPr>
    </w:p>
    <w:p w:rsidR="3E12B73C" w:rsidP="3E12B73C" w:rsidRDefault="3E12B73C" w14:paraId="798E149A" w14:textId="3E3C5CFB">
      <w:pPr>
        <w:spacing w:before="0" w:beforeAutospacing="off" w:after="0" w:afterAutospacing="off" w:line="279" w:lineRule="auto"/>
        <w:ind w:left="0" w:right="0"/>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18A2F963" w14:textId="4D230016">
      <w:pPr>
        <w:spacing w:before="0" w:beforeAutospacing="off" w:after="0" w:afterAutospacing="off" w:line="279" w:lineRule="auto"/>
        <w:ind w:left="0" w:right="0"/>
        <w:jc w:val="left"/>
        <w:rPr>
          <w:rFonts w:ascii="Aptos" w:hAnsi="Aptos" w:eastAsia="Aptos" w:cs="Aptos"/>
          <w:b w:val="0"/>
          <w:bCs w:val="0"/>
          <w:i w:val="0"/>
          <w:iCs w:val="0"/>
          <w:caps w:val="0"/>
          <w:smallCaps w:val="0"/>
          <w:noProof/>
          <w:color w:val="00B0F0"/>
          <w:sz w:val="32"/>
          <w:szCs w:val="32"/>
          <w:lang w:val="en-IN"/>
        </w:rPr>
      </w:pPr>
    </w:p>
    <w:p w:rsidR="72BDAA60" w:rsidP="3E12B73C" w:rsidRDefault="72BDAA60" w14:paraId="1B7DCF3B" w14:textId="22749DC4">
      <w:pPr>
        <w:spacing w:before="0" w:beforeAutospacing="off" w:after="0" w:afterAutospacing="off" w:line="279" w:lineRule="auto"/>
        <w:ind w:left="0" w:right="0"/>
        <w:jc w:val="left"/>
        <w:rPr>
          <w:rFonts w:ascii="Aptos" w:hAnsi="Aptos" w:eastAsia="Aptos" w:cs="Aptos"/>
          <w:b w:val="0"/>
          <w:bCs w:val="0"/>
          <w:i w:val="0"/>
          <w:iCs w:val="0"/>
          <w:caps w:val="0"/>
          <w:smallCaps w:val="0"/>
          <w:noProof/>
          <w:color w:val="00B0F0"/>
          <w:sz w:val="32"/>
          <w:szCs w:val="32"/>
          <w:lang w:val="en-IN"/>
        </w:rPr>
      </w:pPr>
      <w:r w:rsidRPr="3E12B73C" w:rsidR="72BDAA60">
        <w:rPr>
          <w:rFonts w:ascii="Aptos" w:hAnsi="Aptos" w:eastAsia="Aptos" w:cs="Aptos"/>
          <w:b w:val="0"/>
          <w:bCs w:val="0"/>
          <w:i w:val="0"/>
          <w:iCs w:val="0"/>
          <w:caps w:val="0"/>
          <w:smallCaps w:val="0"/>
          <w:noProof/>
          <w:color w:val="00B0F0"/>
          <w:sz w:val="32"/>
          <w:szCs w:val="32"/>
          <w:lang w:val="en-US"/>
        </w:rPr>
        <w:t xml:space="preserve"> </w:t>
      </w:r>
    </w:p>
    <w:p w:rsidR="3E12B73C" w:rsidP="3E12B73C" w:rsidRDefault="3E12B73C" w14:paraId="68EE5E05" w14:textId="5A8C9A27">
      <w:pPr>
        <w:spacing w:before="0" w:beforeAutospacing="off" w:after="0" w:afterAutospacing="off" w:line="279" w:lineRule="auto"/>
        <w:ind w:left="0" w:right="0"/>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5D569B9E" w14:textId="777FA31C">
      <w:pPr>
        <w:spacing w:before="0" w:beforeAutospacing="off" w:after="0" w:afterAutospacing="off" w:line="279" w:lineRule="auto"/>
        <w:ind w:left="0" w:right="0"/>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185D1838" w14:textId="484CEE65">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3D0690F7" w14:textId="054EA4B6">
      <w:pPr>
        <w:spacing w:before="0" w:beforeAutospacing="off" w:after="0" w:afterAutospacing="off" w:line="279" w:lineRule="auto"/>
        <w:jc w:val="left"/>
        <w:rPr>
          <w:rFonts w:ascii="Aptos" w:hAnsi="Aptos" w:eastAsia="Aptos" w:cs="Aptos"/>
          <w:b w:val="0"/>
          <w:bCs w:val="0"/>
          <w:i w:val="0"/>
          <w:iCs w:val="0"/>
          <w:caps w:val="0"/>
          <w:smallCaps w:val="0"/>
          <w:noProof/>
          <w:color w:val="00B0F0"/>
          <w:sz w:val="32"/>
          <w:szCs w:val="32"/>
          <w:lang w:val="en-IN"/>
        </w:rPr>
      </w:pPr>
    </w:p>
    <w:p w:rsidR="3E12B73C" w:rsidP="3E12B73C" w:rsidRDefault="3E12B73C" w14:paraId="53F46B34" w14:textId="0952B701">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3E12B73C" w:rsidP="3E12B73C" w:rsidRDefault="3E12B73C" w14:paraId="50D5EB72" w14:textId="4F05891C">
      <w:pPr>
        <w:spacing w:before="0" w:beforeAutospacing="off" w:after="0" w:afterAutospacing="off" w:line="279" w:lineRule="auto"/>
        <w:jc w:val="left"/>
        <w:rPr>
          <w:rFonts w:ascii="Times New Roman" w:hAnsi="Times New Roman" w:eastAsia="Times New Roman" w:cs="Times New Roman"/>
          <w:b w:val="0"/>
          <w:bCs w:val="0"/>
          <w:i w:val="0"/>
          <w:iCs w:val="0"/>
          <w:caps w:val="0"/>
          <w:smallCaps w:val="0"/>
          <w:noProof/>
          <w:color w:val="000000" w:themeColor="text1" w:themeTint="FF" w:themeShade="FF"/>
          <w:sz w:val="18"/>
          <w:szCs w:val="18"/>
          <w:lang w:val="en-IN"/>
        </w:rPr>
      </w:pPr>
    </w:p>
    <w:p w:rsidR="3E12B73C" w:rsidP="3E12B73C" w:rsidRDefault="3E12B73C" w14:paraId="1479EE7A" w14:textId="5BAEC60F">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3E12B73C" w:rsidP="3E12B73C" w:rsidRDefault="3E12B73C" w14:paraId="6A314D81" w14:textId="00A2AAF3">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3E12B73C" w:rsidP="3E12B73C" w:rsidRDefault="3E12B73C" w14:paraId="3BB405F4" w14:textId="3C3E5CF7">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4941D53F" w14:textId="56B6D7CD">
      <w:pPr>
        <w:spacing w:before="0" w:beforeAutospacing="off" w:after="0" w:afterAutospacing="off" w:line="279" w:lineRule="auto"/>
        <w:jc w:val="left"/>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70E79EDF" w14:textId="08184DEE">
      <w:pPr>
        <w:spacing w:before="0" w:beforeAutospacing="off" w:after="0" w:afterAutospacing="off" w:line="279" w:lineRule="auto"/>
        <w:jc w:val="left"/>
        <w:rPr>
          <w:rFonts w:ascii="Aptos" w:hAnsi="Aptos" w:eastAsia="Aptos" w:cs="Aptos"/>
          <w:b w:val="0"/>
          <w:bCs w:val="0"/>
          <w:i w:val="0"/>
          <w:iCs w:val="0"/>
          <w:caps w:val="0"/>
          <w:smallCaps w:val="0"/>
          <w:noProof/>
          <w:color w:val="00B0F0"/>
          <w:sz w:val="28"/>
          <w:szCs w:val="28"/>
          <w:lang w:val="en-IN"/>
        </w:rPr>
      </w:pPr>
    </w:p>
    <w:p w:rsidR="3E12B73C" w:rsidP="3E12B73C" w:rsidRDefault="3E12B73C" w14:paraId="713A9373" w14:textId="0E2302DE">
      <w:pPr>
        <w:spacing w:before="0" w:beforeAutospacing="off" w:after="160" w:afterAutospacing="off" w:line="279" w:lineRule="auto"/>
        <w:ind w:left="0" w:right="0"/>
        <w:jc w:val="left"/>
        <w:rPr>
          <w:rFonts w:ascii="Aptos" w:hAnsi="Aptos" w:eastAsia="Aptos" w:cs="Aptos"/>
          <w:b w:val="0"/>
          <w:bCs w:val="0"/>
          <w:i w:val="0"/>
          <w:iCs w:val="0"/>
          <w:caps w:val="0"/>
          <w:smallCaps w:val="0"/>
          <w:noProof/>
          <w:color w:val="00B0F0"/>
          <w:sz w:val="28"/>
          <w:szCs w:val="28"/>
          <w:lang w:val="en-IN"/>
        </w:rPr>
      </w:pPr>
    </w:p>
    <w:p w:rsidR="72BDAA60" w:rsidP="3E12B73C" w:rsidRDefault="72BDAA60" w14:paraId="4DB0C547" w14:textId="0BF51EEF">
      <w:pPr>
        <w:spacing w:before="0" w:beforeAutospacing="off" w:after="160" w:afterAutospacing="off" w:line="279" w:lineRule="auto"/>
        <w:ind w:left="0" w:right="0"/>
        <w:jc w:val="left"/>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r>
        <w:tab/>
      </w:r>
    </w:p>
    <w:p w:rsidR="3E12B73C" w:rsidP="3E12B73C" w:rsidRDefault="3E12B73C" w14:paraId="56826017" w14:textId="300B5435">
      <w:pPr>
        <w:spacing w:before="0" w:beforeAutospacing="off" w:after="160" w:afterAutospacing="off" w:line="279" w:lineRule="auto"/>
        <w:ind w:left="0" w:right="0"/>
        <w:jc w:val="left"/>
        <w:rPr>
          <w:rFonts w:ascii="Aptos" w:hAnsi="Aptos" w:eastAsia="Aptos" w:cs="Aptos"/>
          <w:b w:val="0"/>
          <w:bCs w:val="0"/>
          <w:i w:val="0"/>
          <w:iCs w:val="0"/>
          <w:caps w:val="0"/>
          <w:smallCaps w:val="0"/>
          <w:noProof/>
          <w:color w:val="00B0F0"/>
          <w:sz w:val="28"/>
          <w:szCs w:val="28"/>
          <w:lang w:val="en-IN"/>
        </w:rPr>
      </w:pPr>
    </w:p>
    <w:p w:rsidR="72BDAA60" w:rsidP="3E12B73C" w:rsidRDefault="72BDAA60" w14:paraId="05DC50D3" w14:textId="0C6632A4">
      <w:pPr>
        <w:spacing w:before="0" w:beforeAutospacing="off" w:after="160" w:afterAutospacing="off" w:line="279" w:lineRule="auto"/>
        <w:ind w:left="0" w:right="0"/>
        <w:jc w:val="left"/>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p>
    <w:p w:rsidR="72BDAA60" w:rsidP="3E12B73C" w:rsidRDefault="72BDAA60" w14:paraId="05E6AEA9" w14:textId="3A16F24F">
      <w:pPr>
        <w:spacing w:before="0" w:beforeAutospacing="off" w:after="160" w:afterAutospacing="off" w:line="279" w:lineRule="auto"/>
        <w:ind w:left="0" w:right="0"/>
        <w:jc w:val="left"/>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p>
    <w:p w:rsidR="3E12B73C" w:rsidP="3E12B73C" w:rsidRDefault="3E12B73C" w14:paraId="59DF9613" w14:textId="6A512F17">
      <w:pPr>
        <w:shd w:val="clear" w:color="auto" w:fill="FFFFFF" w:themeFill="background1"/>
        <w:spacing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7DC2FB11" w14:textId="655F4063">
      <w:pPr>
        <w:spacing w:after="160" w:line="279" w:lineRule="auto"/>
        <w:rPr>
          <w:rFonts w:ascii="Aptos" w:hAnsi="Aptos" w:eastAsia="Aptos" w:cs="Aptos"/>
          <w:b w:val="0"/>
          <w:bCs w:val="0"/>
          <w:i w:val="0"/>
          <w:iCs w:val="0"/>
          <w:caps w:val="0"/>
          <w:smallCaps w:val="0"/>
          <w:noProof/>
          <w:color w:val="000000" w:themeColor="text1" w:themeTint="FF" w:themeShade="FF"/>
          <w:sz w:val="28"/>
          <w:szCs w:val="28"/>
          <w:lang w:val="en-IN"/>
        </w:rPr>
      </w:pPr>
    </w:p>
    <w:p w:rsidR="72BDAA60" w:rsidP="3E12B73C" w:rsidRDefault="72BDAA60" w14:paraId="38A838F3" w14:textId="5C842AE6">
      <w:pPr>
        <w:spacing w:after="160" w:line="279" w:lineRule="auto"/>
        <w:rPr>
          <w:rFonts w:ascii="Aptos" w:hAnsi="Aptos" w:eastAsia="Aptos" w:cs="Aptos"/>
          <w:b w:val="0"/>
          <w:bCs w:val="0"/>
          <w:i w:val="0"/>
          <w:iCs w:val="0"/>
          <w:caps w:val="0"/>
          <w:smallCaps w:val="0"/>
          <w:noProof/>
          <w:color w:val="00B0F0"/>
          <w:sz w:val="28"/>
          <w:szCs w:val="28"/>
          <w:lang w:val="en-IN"/>
        </w:rPr>
      </w:pPr>
      <w:r w:rsidRPr="3E12B73C" w:rsidR="72BDAA60">
        <w:rPr>
          <w:rFonts w:ascii="Aptos" w:hAnsi="Aptos" w:eastAsia="Aptos" w:cs="Aptos"/>
          <w:b w:val="1"/>
          <w:bCs w:val="1"/>
          <w:i w:val="0"/>
          <w:iCs w:val="0"/>
          <w:caps w:val="0"/>
          <w:smallCaps w:val="0"/>
          <w:noProof/>
          <w:color w:val="00B0F0"/>
          <w:sz w:val="28"/>
          <w:szCs w:val="28"/>
          <w:lang w:val="en-US"/>
        </w:rPr>
        <w:t xml:space="preserve">   </w:t>
      </w:r>
    </w:p>
    <w:p w:rsidR="3E12B73C" w:rsidP="3E12B73C" w:rsidRDefault="3E12B73C" w14:paraId="5AF454D6" w14:textId="2D1571CC">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E50D920" w14:textId="114396C0">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C96EF1A" w14:textId="695829D6">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473E1426" w14:textId="534C48CF">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580AD9D" w14:textId="6A2BD6C3">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0A8478D1" w14:textId="4CBBF675">
      <w:pPr>
        <w:spacing w:after="160"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6865C6B" w14:textId="7BDFF24A">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2CDD5080" w14:textId="50260993">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105E74F4" w14:textId="528E88F7">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C9F6AFD" w14:textId="1B3DE3BA">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727DF336" w14:textId="7A845053">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0A6ABED9" w14:textId="048D3AF3">
      <w:pPr>
        <w:spacing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BA3BF66" w14:textId="0EBABCE8">
      <w:pPr>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36"/>
          <w:szCs w:val="36"/>
          <w:lang w:val="en-IN"/>
        </w:rPr>
      </w:pPr>
    </w:p>
    <w:p w:rsidR="3E12B73C" w:rsidP="3E12B73C" w:rsidRDefault="3E12B73C" w14:paraId="0DBBC1FF" w14:textId="4B117393">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4036663" w14:textId="6627AD29">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0A01B4C7" w14:textId="3CB01C6A">
      <w:pPr>
        <w:spacing w:after="160" w:line="279" w:lineRule="auto"/>
        <w:ind w:left="-20" w:right="-20"/>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6392C11F" w14:textId="269A74EF">
      <w:pPr>
        <w:spacing w:before="0" w:beforeAutospacing="off" w:after="0" w:afterAutospacing="off" w:line="279" w:lineRule="auto"/>
        <w:rPr>
          <w:rFonts w:ascii="Calibri" w:hAnsi="Calibri" w:eastAsia="Calibri" w:cs="Calibri"/>
          <w:b w:val="0"/>
          <w:bCs w:val="0"/>
          <w:i w:val="0"/>
          <w:iCs w:val="0"/>
          <w:caps w:val="0"/>
          <w:smallCaps w:val="0"/>
          <w:noProof/>
          <w:color w:val="000000" w:themeColor="text1" w:themeTint="FF" w:themeShade="FF"/>
          <w:sz w:val="36"/>
          <w:szCs w:val="36"/>
          <w:lang w:val="en-IN"/>
        </w:rPr>
      </w:pPr>
    </w:p>
    <w:p w:rsidR="3E12B73C" w:rsidP="3E12B73C" w:rsidRDefault="3E12B73C" w14:paraId="2A0B4744" w14:textId="02259B8F">
      <w:pPr>
        <w:spacing w:before="0" w:beforeAutospacing="off" w:after="0" w:afterAutospacing="off" w:line="279" w:lineRule="auto"/>
        <w:rPr>
          <w:rFonts w:ascii="Calibri" w:hAnsi="Calibri" w:eastAsia="Calibri" w:cs="Calibri"/>
          <w:b w:val="0"/>
          <w:bCs w:val="0"/>
          <w:i w:val="0"/>
          <w:iCs w:val="0"/>
          <w:caps w:val="0"/>
          <w:smallCaps w:val="0"/>
          <w:noProof/>
          <w:color w:val="000000" w:themeColor="text1" w:themeTint="FF" w:themeShade="FF"/>
          <w:sz w:val="36"/>
          <w:szCs w:val="36"/>
          <w:lang w:val="en-IN"/>
        </w:rPr>
      </w:pPr>
    </w:p>
    <w:p w:rsidR="3E12B73C" w:rsidP="3E12B73C" w:rsidRDefault="3E12B73C" w14:paraId="3CEE2922" w14:textId="27B56D68">
      <w:pPr>
        <w:spacing w:before="0" w:beforeAutospacing="off" w:after="0" w:afterAutospacing="off" w:line="279" w:lineRule="auto"/>
        <w:rPr>
          <w:rFonts w:ascii="Calibri" w:hAnsi="Calibri" w:eastAsia="Calibri" w:cs="Calibri"/>
          <w:b w:val="0"/>
          <w:bCs w:val="0"/>
          <w:i w:val="0"/>
          <w:iCs w:val="0"/>
          <w:caps w:val="0"/>
          <w:smallCaps w:val="0"/>
          <w:noProof/>
          <w:color w:val="000000" w:themeColor="text1" w:themeTint="FF" w:themeShade="FF"/>
          <w:sz w:val="36"/>
          <w:szCs w:val="36"/>
          <w:lang w:val="en-IN"/>
        </w:rPr>
      </w:pPr>
    </w:p>
    <w:p w:rsidR="3E12B73C" w:rsidP="3E12B73C" w:rsidRDefault="3E12B73C" w14:paraId="1C1106F8" w14:textId="45E93663">
      <w:pPr>
        <w:spacing w:after="160"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4D84C1BD" w14:textId="42A071B9">
      <w:pPr>
        <w:spacing w:before="0" w:beforeAutospacing="off"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1EC34483" w14:textId="6E80F8C7">
      <w:pPr>
        <w:spacing w:before="0" w:beforeAutospacing="off" w:after="0" w:afterAutospacing="off" w:line="279" w:lineRule="auto"/>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27E1D291" w14:textId="6160BBAC">
      <w:pPr>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3C9E7D3E" w14:textId="6749213F">
      <w:pPr>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12514DC2" w14:textId="50E264BD">
      <w:pPr>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BECD751" w14:textId="3E7051D8">
      <w:pPr>
        <w:spacing w:after="160" w:line="279" w:lineRule="auto"/>
        <w:ind w:left="-20" w:right="-20"/>
        <w:rPr>
          <w:rFonts w:ascii="Calibri" w:hAnsi="Calibri" w:eastAsia="Calibri" w:cs="Calibri"/>
          <w:b w:val="0"/>
          <w:bCs w:val="0"/>
          <w:i w:val="0"/>
          <w:iCs w:val="0"/>
          <w:caps w:val="0"/>
          <w:smallCaps w:val="0"/>
          <w:noProof/>
          <w:color w:val="000000" w:themeColor="text1" w:themeTint="FF" w:themeShade="FF"/>
          <w:sz w:val="28"/>
          <w:szCs w:val="28"/>
          <w:lang w:val="en-IN"/>
        </w:rPr>
      </w:pPr>
    </w:p>
    <w:p w:rsidR="3E12B73C" w:rsidP="3E12B73C" w:rsidRDefault="3E12B73C" w14:paraId="6CE63D9F" w14:textId="039E7B2D">
      <w:pPr>
        <w:spacing w:before="0" w:beforeAutospacing="off" w:after="0" w:afterAutospacing="off" w:line="279" w:lineRule="auto"/>
        <w:rPr>
          <w:rFonts w:ascii="Times New Roman" w:hAnsi="Times New Roman" w:eastAsia="Times New Roman" w:cs="Times New Roman"/>
          <w:b w:val="0"/>
          <w:bCs w:val="0"/>
          <w:i w:val="0"/>
          <w:iCs w:val="0"/>
          <w:caps w:val="0"/>
          <w:smallCaps w:val="0"/>
          <w:noProof/>
          <w:color w:val="000000" w:themeColor="text1" w:themeTint="FF" w:themeShade="FF"/>
          <w:sz w:val="42"/>
          <w:szCs w:val="42"/>
          <w:lang w:val="en-IN"/>
        </w:rPr>
      </w:pPr>
    </w:p>
    <w:p w:rsidR="3E12B73C" w:rsidP="3E12B73C" w:rsidRDefault="3E12B73C" w14:paraId="513F15BD" w14:textId="7545AD39">
      <w:pPr>
        <w:spacing w:after="160" w:line="279" w:lineRule="auto"/>
        <w:rPr>
          <w:rFonts w:ascii="Aptos" w:hAnsi="Aptos" w:eastAsia="Aptos" w:cs="Aptos"/>
          <w:b w:val="0"/>
          <w:bCs w:val="0"/>
          <w:i w:val="0"/>
          <w:iCs w:val="0"/>
          <w:caps w:val="0"/>
          <w:smallCaps w:val="0"/>
          <w:noProof/>
          <w:color w:val="000000" w:themeColor="text1" w:themeTint="FF" w:themeShade="FF"/>
          <w:sz w:val="24"/>
          <w:szCs w:val="24"/>
          <w:lang w:val="en-IN"/>
        </w:rPr>
      </w:pPr>
    </w:p>
    <w:p w:rsidR="3E12B73C" w:rsidP="3E12B73C" w:rsidRDefault="3E12B73C" w14:paraId="3EC6FC04" w14:textId="1B980019">
      <w:pPr>
        <w:pStyle w:val="Normal"/>
        <w:ind w:left="-567"/>
        <w:rPr>
          <w:noProof/>
          <w:color w:val="000000" w:themeColor="text1" w:themeTint="FF" w:themeShade="FF"/>
        </w:rPr>
      </w:pP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87">
    <w:nsid w:val="437488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25eaa7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786138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2db590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65cc3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e260c1d"/>
    <w:multiLevelType xmlns:w="http://schemas.openxmlformats.org/wordprocessingml/2006/main" w:val="hybridMultilevel"/>
    <w:lvl xmlns:w="http://schemas.openxmlformats.org/wordprocessingml/2006/main" w:ilvl="0">
      <w:start w:val="3"/>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6e511c2b"/>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6db8e65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194002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1050eb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6b0c7e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283eb6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1722e7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1391e1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71b58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332212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45e31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5c4fd6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25b570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13609f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d0e58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165e4d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17585d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312bb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6b157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34e959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40b85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bd23d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6a1e5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81612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62B73"/>
    <w:rsid w:val="004970DC"/>
    <w:rsid w:val="004D06FA"/>
    <w:rsid w:val="00677C75"/>
    <w:rsid w:val="00692CF8"/>
    <w:rsid w:val="006D69EE"/>
    <w:rsid w:val="007D6831"/>
    <w:rsid w:val="00812C0B"/>
    <w:rsid w:val="009B3DC9"/>
    <w:rsid w:val="009D2B0E"/>
    <w:rsid w:val="00A32A2F"/>
    <w:rsid w:val="00A80224"/>
    <w:rsid w:val="00CB05D5"/>
    <w:rsid w:val="00CC20EC"/>
    <w:rsid w:val="00CD1F17"/>
    <w:rsid w:val="00CD3E8D"/>
    <w:rsid w:val="00D10D1F"/>
    <w:rsid w:val="00D88E6A"/>
    <w:rsid w:val="00E402E4"/>
    <w:rsid w:val="00E901B1"/>
    <w:rsid w:val="00F64271"/>
    <w:rsid w:val="00F67CD3"/>
    <w:rsid w:val="01036656"/>
    <w:rsid w:val="010A1391"/>
    <w:rsid w:val="015DFCAC"/>
    <w:rsid w:val="018227AD"/>
    <w:rsid w:val="0184A9AC"/>
    <w:rsid w:val="01890F1D"/>
    <w:rsid w:val="023E640E"/>
    <w:rsid w:val="02521C14"/>
    <w:rsid w:val="02BFC04E"/>
    <w:rsid w:val="03307B6A"/>
    <w:rsid w:val="03A2C8F0"/>
    <w:rsid w:val="03E8E4C7"/>
    <w:rsid w:val="041EC217"/>
    <w:rsid w:val="051D8B72"/>
    <w:rsid w:val="05B7B4C2"/>
    <w:rsid w:val="05D57446"/>
    <w:rsid w:val="065B41B0"/>
    <w:rsid w:val="0669D83F"/>
    <w:rsid w:val="07BBB58C"/>
    <w:rsid w:val="0814D56C"/>
    <w:rsid w:val="08296444"/>
    <w:rsid w:val="087A5584"/>
    <w:rsid w:val="08A7E494"/>
    <w:rsid w:val="08F898DE"/>
    <w:rsid w:val="09E6BDBF"/>
    <w:rsid w:val="0A4E037F"/>
    <w:rsid w:val="0A4EF84F"/>
    <w:rsid w:val="0B4892AF"/>
    <w:rsid w:val="0B775404"/>
    <w:rsid w:val="0BA82656"/>
    <w:rsid w:val="0BB7E99F"/>
    <w:rsid w:val="0C28C302"/>
    <w:rsid w:val="0C2F89EC"/>
    <w:rsid w:val="0C664462"/>
    <w:rsid w:val="0CAB5F2D"/>
    <w:rsid w:val="0CD394E1"/>
    <w:rsid w:val="0E2C8668"/>
    <w:rsid w:val="0E79B5EE"/>
    <w:rsid w:val="0EEA6AC7"/>
    <w:rsid w:val="0F3FF84F"/>
    <w:rsid w:val="0FC6FA85"/>
    <w:rsid w:val="105E181E"/>
    <w:rsid w:val="106C919C"/>
    <w:rsid w:val="11804B72"/>
    <w:rsid w:val="11D73606"/>
    <w:rsid w:val="1201360A"/>
    <w:rsid w:val="1230D680"/>
    <w:rsid w:val="123323D1"/>
    <w:rsid w:val="128EEFEC"/>
    <w:rsid w:val="12EF57E3"/>
    <w:rsid w:val="130BBBA7"/>
    <w:rsid w:val="14298272"/>
    <w:rsid w:val="1457ECD2"/>
    <w:rsid w:val="15C1A9F5"/>
    <w:rsid w:val="15F1A5F9"/>
    <w:rsid w:val="16024061"/>
    <w:rsid w:val="1685E4C1"/>
    <w:rsid w:val="16B839BC"/>
    <w:rsid w:val="172E589E"/>
    <w:rsid w:val="17A456E1"/>
    <w:rsid w:val="1830717C"/>
    <w:rsid w:val="1838BF21"/>
    <w:rsid w:val="184D260B"/>
    <w:rsid w:val="18EFD28D"/>
    <w:rsid w:val="19FDF290"/>
    <w:rsid w:val="1A28C938"/>
    <w:rsid w:val="1A2ED72A"/>
    <w:rsid w:val="1A4083D6"/>
    <w:rsid w:val="1B0FA5A1"/>
    <w:rsid w:val="1B4DE4AB"/>
    <w:rsid w:val="1C00A412"/>
    <w:rsid w:val="1C607569"/>
    <w:rsid w:val="1CB36B3A"/>
    <w:rsid w:val="1CE7EDC2"/>
    <w:rsid w:val="1D3A828F"/>
    <w:rsid w:val="1D5107D2"/>
    <w:rsid w:val="1D522940"/>
    <w:rsid w:val="1D5CC5B1"/>
    <w:rsid w:val="1D860BA3"/>
    <w:rsid w:val="1DF681D3"/>
    <w:rsid w:val="1E59881E"/>
    <w:rsid w:val="1E74438A"/>
    <w:rsid w:val="1EA16408"/>
    <w:rsid w:val="1EC2099C"/>
    <w:rsid w:val="1F433FF1"/>
    <w:rsid w:val="1F8BB4CA"/>
    <w:rsid w:val="1FE3511C"/>
    <w:rsid w:val="2003B480"/>
    <w:rsid w:val="207788D6"/>
    <w:rsid w:val="2115A423"/>
    <w:rsid w:val="218B9AAC"/>
    <w:rsid w:val="21C28D52"/>
    <w:rsid w:val="22620BA6"/>
    <w:rsid w:val="230CB08E"/>
    <w:rsid w:val="233F7D41"/>
    <w:rsid w:val="234D327E"/>
    <w:rsid w:val="2358895B"/>
    <w:rsid w:val="2396FBBB"/>
    <w:rsid w:val="241B535E"/>
    <w:rsid w:val="247769A1"/>
    <w:rsid w:val="24AA18DD"/>
    <w:rsid w:val="250C0D03"/>
    <w:rsid w:val="2547BD3D"/>
    <w:rsid w:val="2583AF8C"/>
    <w:rsid w:val="258DE506"/>
    <w:rsid w:val="25973070"/>
    <w:rsid w:val="25A47831"/>
    <w:rsid w:val="25DB20CF"/>
    <w:rsid w:val="263AFF89"/>
    <w:rsid w:val="264F89F0"/>
    <w:rsid w:val="2670173E"/>
    <w:rsid w:val="26A62FD7"/>
    <w:rsid w:val="27458418"/>
    <w:rsid w:val="27B6486F"/>
    <w:rsid w:val="27F5768D"/>
    <w:rsid w:val="2830FCDC"/>
    <w:rsid w:val="286ECCF6"/>
    <w:rsid w:val="289BC666"/>
    <w:rsid w:val="2900BDD1"/>
    <w:rsid w:val="29BC3C97"/>
    <w:rsid w:val="29F54077"/>
    <w:rsid w:val="2A93EE56"/>
    <w:rsid w:val="2B5630BD"/>
    <w:rsid w:val="2B6F818E"/>
    <w:rsid w:val="2C0995F1"/>
    <w:rsid w:val="2C1DC0DC"/>
    <w:rsid w:val="2C3F5FC8"/>
    <w:rsid w:val="2C753BC8"/>
    <w:rsid w:val="2CFDEF35"/>
    <w:rsid w:val="2D65A908"/>
    <w:rsid w:val="2D88B247"/>
    <w:rsid w:val="2D9CB8BC"/>
    <w:rsid w:val="2DDEA2ED"/>
    <w:rsid w:val="2E8DA0DC"/>
    <w:rsid w:val="2FF703A0"/>
    <w:rsid w:val="3032A7D4"/>
    <w:rsid w:val="305F668E"/>
    <w:rsid w:val="30D6B6E3"/>
    <w:rsid w:val="3102E695"/>
    <w:rsid w:val="3143F8C4"/>
    <w:rsid w:val="32493C1B"/>
    <w:rsid w:val="324AAF02"/>
    <w:rsid w:val="326AEABC"/>
    <w:rsid w:val="32A6C762"/>
    <w:rsid w:val="32F1446D"/>
    <w:rsid w:val="337B4461"/>
    <w:rsid w:val="34932340"/>
    <w:rsid w:val="3497A509"/>
    <w:rsid w:val="34A8EF4C"/>
    <w:rsid w:val="34DD05C4"/>
    <w:rsid w:val="35037861"/>
    <w:rsid w:val="359B7D27"/>
    <w:rsid w:val="35A7F2F2"/>
    <w:rsid w:val="3635DD2C"/>
    <w:rsid w:val="368E99E1"/>
    <w:rsid w:val="369128C3"/>
    <w:rsid w:val="375C2B30"/>
    <w:rsid w:val="377EFA5D"/>
    <w:rsid w:val="37B467EA"/>
    <w:rsid w:val="37F91BF5"/>
    <w:rsid w:val="3800715D"/>
    <w:rsid w:val="38252756"/>
    <w:rsid w:val="382557DD"/>
    <w:rsid w:val="38353C14"/>
    <w:rsid w:val="38BA5888"/>
    <w:rsid w:val="38F8C711"/>
    <w:rsid w:val="3922F812"/>
    <w:rsid w:val="3989A2D1"/>
    <w:rsid w:val="39EE16AC"/>
    <w:rsid w:val="3A16AD3A"/>
    <w:rsid w:val="3A38C92E"/>
    <w:rsid w:val="3A4AB5AC"/>
    <w:rsid w:val="3A7B3060"/>
    <w:rsid w:val="3B262704"/>
    <w:rsid w:val="3B844A42"/>
    <w:rsid w:val="3C963849"/>
    <w:rsid w:val="3DE90A6C"/>
    <w:rsid w:val="3DE9FE4C"/>
    <w:rsid w:val="3E12B73C"/>
    <w:rsid w:val="3E28AF3F"/>
    <w:rsid w:val="3E80D494"/>
    <w:rsid w:val="3E9466E9"/>
    <w:rsid w:val="3F60BF5D"/>
    <w:rsid w:val="3F6D3269"/>
    <w:rsid w:val="407FB3CD"/>
    <w:rsid w:val="409275AC"/>
    <w:rsid w:val="40B28387"/>
    <w:rsid w:val="41197060"/>
    <w:rsid w:val="4148D428"/>
    <w:rsid w:val="4195E4F1"/>
    <w:rsid w:val="41A0DAE8"/>
    <w:rsid w:val="41F895AB"/>
    <w:rsid w:val="420A660D"/>
    <w:rsid w:val="426F6801"/>
    <w:rsid w:val="429AE88B"/>
    <w:rsid w:val="42D48DD1"/>
    <w:rsid w:val="42D5339F"/>
    <w:rsid w:val="4392B1DE"/>
    <w:rsid w:val="43933B82"/>
    <w:rsid w:val="4452DCA7"/>
    <w:rsid w:val="44E23526"/>
    <w:rsid w:val="45798BEC"/>
    <w:rsid w:val="45EDE224"/>
    <w:rsid w:val="461AE008"/>
    <w:rsid w:val="478EFDE1"/>
    <w:rsid w:val="4875717C"/>
    <w:rsid w:val="48E9E503"/>
    <w:rsid w:val="49447665"/>
    <w:rsid w:val="494A9622"/>
    <w:rsid w:val="4A7431FF"/>
    <w:rsid w:val="4A932268"/>
    <w:rsid w:val="4ABAC3CB"/>
    <w:rsid w:val="4AEDF8C9"/>
    <w:rsid w:val="4B2F470A"/>
    <w:rsid w:val="4B7ECBDE"/>
    <w:rsid w:val="4C1ED72A"/>
    <w:rsid w:val="4C26D89A"/>
    <w:rsid w:val="4CF29B94"/>
    <w:rsid w:val="4D2F4590"/>
    <w:rsid w:val="4D86F45D"/>
    <w:rsid w:val="4DA4FB39"/>
    <w:rsid w:val="4EC85809"/>
    <w:rsid w:val="4EF50F4D"/>
    <w:rsid w:val="4F084057"/>
    <w:rsid w:val="4FCEAF7C"/>
    <w:rsid w:val="4FFEC0FA"/>
    <w:rsid w:val="50EC73C6"/>
    <w:rsid w:val="51229E7F"/>
    <w:rsid w:val="5122DD0A"/>
    <w:rsid w:val="514AA60C"/>
    <w:rsid w:val="5195456F"/>
    <w:rsid w:val="5268E4A1"/>
    <w:rsid w:val="52B10F55"/>
    <w:rsid w:val="538815B5"/>
    <w:rsid w:val="53BA47E6"/>
    <w:rsid w:val="542EB5E5"/>
    <w:rsid w:val="54C7878F"/>
    <w:rsid w:val="54F407D8"/>
    <w:rsid w:val="551CB3D2"/>
    <w:rsid w:val="55440B37"/>
    <w:rsid w:val="55E5945B"/>
    <w:rsid w:val="561F1F00"/>
    <w:rsid w:val="5679175F"/>
    <w:rsid w:val="56A6F374"/>
    <w:rsid w:val="5778D9C8"/>
    <w:rsid w:val="577962F8"/>
    <w:rsid w:val="57BDEA9C"/>
    <w:rsid w:val="58A11BBB"/>
    <w:rsid w:val="58A2B655"/>
    <w:rsid w:val="59C5BE61"/>
    <w:rsid w:val="59F431F0"/>
    <w:rsid w:val="5ABE777B"/>
    <w:rsid w:val="5B455629"/>
    <w:rsid w:val="5B4FAB72"/>
    <w:rsid w:val="5BECDBA7"/>
    <w:rsid w:val="5C0F0CA4"/>
    <w:rsid w:val="5C39DD10"/>
    <w:rsid w:val="5CF433DA"/>
    <w:rsid w:val="5E23B51E"/>
    <w:rsid w:val="5E4A57EF"/>
    <w:rsid w:val="5E5CF360"/>
    <w:rsid w:val="5FAB5B95"/>
    <w:rsid w:val="5FCAFEA3"/>
    <w:rsid w:val="6026FC6A"/>
    <w:rsid w:val="617EB126"/>
    <w:rsid w:val="618DD7F9"/>
    <w:rsid w:val="6199493B"/>
    <w:rsid w:val="61FFB202"/>
    <w:rsid w:val="620AB881"/>
    <w:rsid w:val="62A654D9"/>
    <w:rsid w:val="62D42D7E"/>
    <w:rsid w:val="62E3852E"/>
    <w:rsid w:val="63618C27"/>
    <w:rsid w:val="63C1670E"/>
    <w:rsid w:val="6421174B"/>
    <w:rsid w:val="658680F6"/>
    <w:rsid w:val="6594DE27"/>
    <w:rsid w:val="659DD282"/>
    <w:rsid w:val="65E677BF"/>
    <w:rsid w:val="667A799D"/>
    <w:rsid w:val="66DD0174"/>
    <w:rsid w:val="66FE2921"/>
    <w:rsid w:val="67087902"/>
    <w:rsid w:val="678A8FE2"/>
    <w:rsid w:val="67ABE76F"/>
    <w:rsid w:val="68B40FF7"/>
    <w:rsid w:val="6984A6E7"/>
    <w:rsid w:val="699AD271"/>
    <w:rsid w:val="6A289E12"/>
    <w:rsid w:val="6A3217CC"/>
    <w:rsid w:val="6A88DBDA"/>
    <w:rsid w:val="6A8A1D32"/>
    <w:rsid w:val="6AD17F9C"/>
    <w:rsid w:val="6B5DE324"/>
    <w:rsid w:val="6CA38B85"/>
    <w:rsid w:val="6D427A82"/>
    <w:rsid w:val="6E3FA5A7"/>
    <w:rsid w:val="6EC0BD2F"/>
    <w:rsid w:val="6EE2C852"/>
    <w:rsid w:val="6F4554D0"/>
    <w:rsid w:val="6FB9497B"/>
    <w:rsid w:val="6FD7F739"/>
    <w:rsid w:val="6FFD40CA"/>
    <w:rsid w:val="7093775B"/>
    <w:rsid w:val="71642D27"/>
    <w:rsid w:val="72358BA9"/>
    <w:rsid w:val="7241EA3D"/>
    <w:rsid w:val="7276A418"/>
    <w:rsid w:val="72AA23BA"/>
    <w:rsid w:val="72BDAA60"/>
    <w:rsid w:val="72C805DB"/>
    <w:rsid w:val="732D5E9E"/>
    <w:rsid w:val="73327A95"/>
    <w:rsid w:val="748F93F1"/>
    <w:rsid w:val="7581D487"/>
    <w:rsid w:val="75994631"/>
    <w:rsid w:val="75C8EEFF"/>
    <w:rsid w:val="7606A23C"/>
    <w:rsid w:val="76C124F1"/>
    <w:rsid w:val="772237E6"/>
    <w:rsid w:val="7832399A"/>
    <w:rsid w:val="7896EA9B"/>
    <w:rsid w:val="78DDBCFA"/>
    <w:rsid w:val="79269DAD"/>
    <w:rsid w:val="7985F32D"/>
    <w:rsid w:val="79DA876E"/>
    <w:rsid w:val="7A00E952"/>
    <w:rsid w:val="7A176921"/>
    <w:rsid w:val="7B7A6950"/>
    <w:rsid w:val="7BBB69D0"/>
    <w:rsid w:val="7C602A84"/>
    <w:rsid w:val="7CF8AF6A"/>
    <w:rsid w:val="7D3CE534"/>
    <w:rsid w:val="7D81E332"/>
    <w:rsid w:val="7D9A970F"/>
    <w:rsid w:val="7E45AA5F"/>
    <w:rsid w:val="7EC1C3D5"/>
    <w:rsid w:val="7ECA4466"/>
    <w:rsid w:val="7F63A9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ui-provider" w:customStyle="true">
    <w:uiPriority w:val="1"/>
    <w:name w:val="ui-provider"/>
    <w:basedOn w:val="DefaultParagraphFont"/>
    <w:rsid w:val="3E12B73C"/>
    <w:rPr>
      <w:rFonts w:ascii="Calibri" w:hAnsi="Calibri" w:eastAsia="Calibri" w:cs="" w:asciiTheme="minorAscii" w:hAnsiTheme="minorAscii" w:eastAsiaTheme="minorAscii" w:cstheme="minorBidi"/>
      <w:sz w:val="22"/>
      <w:szCs w:val="22"/>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Relationships xmlns="http://schemas.openxmlformats.org/package/2006/relationships"><Relationship Type="http://schemas.microsoft.com/office/2011/relationships/webextension" Target="/word/webextensions/webextension.xml" Id="R2f43a9d6db7f4e0d" /></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2f43a9d6db7f4e0d"/>
  </wetp:taskpane>
</wetp:taskpanes>
</file>

<file path=word/webextensions/webextension.xml><?xml version="1.0" encoding="utf-8"?>
<we:webextension xmlns:we="http://schemas.microsoft.com/office/webextensions/webextension/2010/11" id="d2643b5a-5c6c-4e50-8293-3a3d39af66b9">
  <we:reference id="WA200005502" version="1.0.0.11" store="en-us" storeType="omex"/>
  <we:alternateReferences>
    <we:reference id="WA200005502" version="1.0.0.11" store="en-us" storeType="omex"/>
  </we:alternateReferences>
  <we:properties>
    <we:property name="docId" value="&quot;4dKzDkx8A9Yeoarchhs_C&quot;"/>
    <we:property name="data" value="{&quot;version&quot;:7,&quot;threads&quot;:[{&quot;id&quot;:&quot;49Mus6hSkITcJWUpOZDdi&quot;,&quot;context&quot;:{&quot;type&quot;:&quot;CONTEXT_DOCUMENT&quot;,&quot;text&quot;:&quot;\n\nAdministrative\n Employee \nHandbook\n\n\nOctober 2024\n\n\n\n\n\n\n\n\n\n\n\n\n\nTable of Contents\t\t\t\t\t\t\t\t\t\t\nCompany Profile \nGeneral Office Information\nPurpose\nAt-Will Employment\nEqual Opportunity Employment\n    Purpose\n    Compliant Procedure\n    Protection against Retaliation\n    Disability and Accomodation\nPolicy Against Workplace Harrassment\n    Non Discrimination/Harrassment\n    Sexual Harrassment\n    Responsibility of an Employee\n    Employee Recourse/Non-Retaliation\nDrug and Alcohol Policy\nConfidentiality\nResponsibilities and Employment Policies\n     Position Responsibilities\n     Compensation\n     Time Keeping/Reporting\n      Pay Periods\n      Paid Leave\n      Comp Time\n      Flex Time\n      Unpaid Leave\n      Requesting TIme Off\n      Absences\n      Sick Time\n      Break Periods\n      Office Hours\n      Work From Home\n      On-Call Responsibilities\n      Caregivng Compensation\n      Inclement Weather Policies\n      Dress Code\n      Staff Meetings\n      Caregiver Meetings\n      Internet Usage\n      Holidays\n     Corrective Action Policy\n     No Gossip Policy\n     Incoming Call recording\n     Employee Separation\nConflict of Interest\nTermination – Leaving Employment\nRomantic Relationships\n\nAdministrative Employee Policies Acknowledge Form\n    \n    \n\n\n\n\n\n\n\n\n\n\n\n\n\n\n\nCompany Profile\n\nVision:\n\n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nClient satisfaction fuels our continuous evolution in senior care. Utilizing cutting-edge technology we innovate to exceed expectations. This commitment forms the cornerstone of our vision, enabling us to provide both standard and advanced care options to communities nationwide.\nMission:\n\nWith a steadfast commitment to crafting personalized care plans that cater to individual needs, we support seniors and their families in achieving peace of mind. Our mission is to provide outstanding, technology-embedded home care services that value senior's independence and dignity.\n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nGeneral Office Information\nOffice address and phone numbers come here\n\nAfter Hour’s Services: Ongoing communication with the office is essential to providing consistent and comprehensive care. We want to hear from you! Remember - someone is available 24 hours a day. Below is a helpful list of who to call for specific information. \t\t\t\t\t\n    We are available 7 days a week, 24 hours a day. After business hours, we provide on-call assistance. \t\n\n\n\nPurpose\n\n This handbook serves as the primary reference for all employees of VINTAGE GRACE and supersedes any previous verbal or written agreements regarding employment terms. However, individual written employment contracts, including confidentiality and non-compete agreements, remain unaffected by this handbook. In case of conflict between this handbook and an individual contract, the terms prevail.\nAt VINTAGE GRACE, our employees are united in serving our patients, who are our top priority. By accepting employment, all staff agree to abide by the policies outlined in this handbook and are required to sign the Acknowledgement of Receipt form attached hereto.\nAll employees are responsible for familiarizing themselves with this handbook and maintaining awareness of any updates during their tenure at VINTAGE GRACE. Upon termination of employment, employees must return all copies of this handbook to their supervisor.\nIf any policy is unclear, employees should seek clarification from supervisors or franchise owner.\nThank you for choosing VINTAGE GRACE\n\n\n\n\n \nAt Will Employment\n\nEmployment with the company is at-will unless state law provides otherwise. This means employment may be terminated for any reason, with or without cause or notice by the employee or company, excluding any reason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n express or implied contract of employment that changes the fact that employment with the Company is at-will. Only the Supervisor of the Company or that person’s authorized representative has the authority to enter into an employment agreement that alters the fact that employment with the Company is at-will, and any such agreement must be in writing and signed by an Administrator of the Company or that person’s authorized representative. \nEqual Employment Opportunity \n\nPurpose\n\n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However, all field employees must possess the ability to effectively and safely provide the required care for patients, with or without reasonable accommodation.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n\nThe Company also complies with Michigan law and administrative regulations, which prohibit discrimination and harassment against any employees or applicants for employment based on religion, race (inclusive of traits historically associated with race, including, but not limited to, hair texture and protective hairstyles – including but not limited to such hairstyles as braids, locks, and twists), color, national origin, ancestry, age, sex (including pregnancy, childbirth, the termination of a pregnancy, or a related medical condition ), sexual orientation, gender identity or  expression,\n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including immediate employment termination.\n\nComplaint Procedure\n\n Any employee who believes they have been the subject of unlawful harassment, discrimination, or retaliation by a co-worker, supervisor, agent, client, vendor, or customer of the Company, in violation of the foregoing policies, or who is aware of such harassment, discrimination, or retaliation against others, should immediately provide a written or verbal report to their immediate supervisor, any other member of Company management. After a report is received, Company management will conduct a thorough and objective investigation. The investigation will be completed, and a determination made and communicated to the employee as soon as practical.\n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n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nThe EEOC and equivalent state agencies will accept and investigate charges of unlawful discrimination or harassment at no charge to the complaining party.\n\nProtection Against Retaliation \n  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 \n    An employee should report any retaliation prohibited by this policy to their immediate supervisor, any Company management team member, or to the Company’s Human Resources Department. The Company will investigate any report of retaliatory conduct thoroughly and objectively. If a report of retaliation is substantiated, the Company will take appropriate disciplinary action, up to and including employment termination.\n\nDisability and Accommodation\n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ccommodation to perform the essential functions of their job, enjoy an equal employment opportunity, and/or obtain equal job benefits should contact the Company’s Human Resources Department to request such accommodation. Human Resources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nEmployees who believe they need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 when applicable.\nUnder federal law, VINTAGE GRACE provides equal employment opportunities to qualified individuals with disabilities. Employees must be able to perform essential job functions with or without reasonable accommodation. Promptly notify an Administrator in writing of accommodation needs and comply with requests for information.\n\nPolicy Against Workplace Harrassment\n\nNon-Discrimination/Harassment\nIt is our philosophy and policy that any unlawful discrimination against any employee or applicant based on race, color, sex, age, disability religion, national origin, marital status, disability, handicap, height, weight, ancestry, sexual orientation, political belief of activity or status as a veteran will not be allowed or tolerated. This policy applies to all employment practices including recruiting, hiring, pay rates, training and development, promotions and other terms and conditions of employment and termination.\nVINTAGE GRACE has a “zero-tolerance” policy for the unlawful harassment of any employee including, but not limited to, joking remarks, stories, nicknames or other abusive conduct directed at employees because of their race, color, sex, religion, national origin, age, handicap, height, weight, veteran, marital status or membership in another protected group.\nThis same policy applies to the behavior of any VINTAGE GRACE employee toward any patient or a patient’s family member or house guest as well as the treatment of an VINTAGE GRACE employee by any patient or a patient’s family member or house guest.\nSexual Harassment\nSexual harassment includes unwanted sexual advances, requests for sexual favors, or visual, verbal, or physical conduct of a sexual nature when one of the following conditions is met:\n\nSubmission to such conduct is made a term or condition of employment; or\nSubmission to, or rejection of, such conduct is used as a basis for employment decisions affecting the individual; or\nSuch conduct has the purpose or effect of unreasonably interfering with an employee’s work performance or creating an intimidating, hostile, or offensive working environment.\n\nSexual harassment includes various forms of offensive behavior based on sex. The following is a non-exhaustive list of the types of conduct prohibited by this policy:\n\nUnwanted sexual advances or propositions (including repeated and unwelcome requests for dates); \nOffers of employment benefits in exchange for sexual favors;\nMaking or threatening reprisals after a negative response to sexual advances;\nVisual conduct: leering, making sexual gestures, displaying of sexually suggestive objects or pictures, cartoons, posters, websites, emails, or text messages;\nVerbal conduct: making or using sexually derogatory comments, innuendos, epithets, slurs, sexually explicit jokes, or comments about an individual’s body or dress, whistling, or making suggestive or insulting sounds;\nVerbal and/or written abuse of a sexual nature, graphic verbal and/or written sexually degrading commentary about an individual’s body or dress, sexually suggestive or obscene letters, notes, invitations, emails, text messages, tweets, or other social media postings;\nPhysical conduct: touching, assault, or impeding or blocking normal movements;\nRetaliation for making reports or threatening to report sexual harassment.\n\nResponsibility of an Employee\n  \nAll VINTAGE GRACE’s employees have a responsibility to keep our work environment free of all types of harassment and discrimination. Any employee who becomes aware of an incident of harassment or discrimination, whether by witnessing the incident or being told of it, must report it, in writing, to their supervisor. When VINTAGE GRACE becomes aware of harassment or discrimination, it will review the situation and take the necessary prompt and appropriate action. Any individual who makes unwelcome advances, threatens or in any way harasses another employee is personally liable for such actions and their consequences.\n\nEmployee Recourse/Non-Retaliation\n\n Any employee who feels subjected to any form of discrimination or harassment, including sexual harassment, or who witnesses any conduct which appears to involve discrimination or harassment, should immediately report it to his/her supervisor, in writing, who will investigate the matter and take or recommend appropriate action. This includes discrimination or harassment by a patient or the patient’s family members or guests. If you believe it would be inappropriate to discuss the matter with your supervisor, you may bypass your supervisor and report it directly to Franchise Owner, in writing, who will undertake the investigation. Such reports will be investigated promptly and thoroughly. If the report has merit, disciplinary action will be taken against the offender. Depending on the severity of the misconduct, the disciplinary action could range from a warning to termination of employment.\n\nComplaints of this nature will be maintained in confidence and will be divulged only to the extent necessary to complete the investigation and determine the appropriate resolution. VINTAGE GRACE prohibits any form of retaliation against any employee for filing a bona fide complaint under this policy or for assisting in complaint investigation. However, if VINTAGE GRACE determines that false information was provided regarding a complaint, disciplinary action may be taken against that individual up to and including discharge.\n\nDrug and Alcohol Policy\n\nDrug and alcohol abuse adversely affects the health and safety of employees and compromises their ability to provide services to our clients. Therefore, the Company is committed to maintaining a work environment free from the adverse impact of employee alcohol and drug abuse.\n\n Prohibitions: \nReporting to work, returning to work, being or remaining at work, while under the influence of alcohol, illegal drugs, or any other controlled substance (not used in accordance with a valid prescription from the employee’s medical provider), or having any such substance in your system while on duty, while on the Company’s or a client’s premises, while operating a vehicle leased or owned by the Company or a client, or while performing services for or on behalf of the Company, is prohibited. The company prohibits the use of alcohol by employees directly before or during the workday. \n\nThe use, possession, sale, transfer, offering or furnishing of illegal drugs or other controlled substances or implements and paraphernalia for the illegal use of drugs, while on duty, while on the Company’s or client’s premises, while operating a vehicle leased or owned by the Company or a client, or while performing services for or on behalf of the Company, is strictly prohibited. \n\nOff-the-job illegal drug use or activities, or convictions relating to such illegal drug use or activities, is also a violation of this policy. \n\nThis policy does not prohibit the use of a therapeutic drug unless such therapeutic drug affects the employee’s capacity to properly perform job duties or creates a danger to himself/herself or to others in the workplace. “Therapeutic Drugs” include legally obtained prescription drugs, controlled substances and over-the-counter drugs used in accordance with the related prescription and/or directions.\n\nAny employee whose use of any therapeutic drug(s) may affect his/her capacity to properly perform job duties or may create a danger to himself/herself or to others in the workplace is required to report the therapeutic drug use to his/her supervisor or the franchise owner. An employee may be allowed to continue to work, even though under the influence of a therapeutic drug, if the company has determined, after consultation, that the employee does not pose a threat to his/her own safety or health or the safety or health of others, and the employee’s job performance is not significantly, detrimentally affected by the therapeutic drug. Otherwise, the employee may be required to take a leave of absence or comply with other appropriate action determined by the company.\n\nEmployees will receive a copy of the applicable Drug Free Workplace Policy during the hiring process, which specifies the circumstances and procedures for drug and alcohol testing at this company.\n\nConfidentiality\n\n  Types of confidential Information\n\nPatient/Medical Information. VINTAGE GRACE is a provider of health care services. As such, VINTAGE GRACE works with patient medical information which is confidential and protected from unnecessary disclosure by law. Confidential medical information includes, but is not limited to, patient protected information as defined by HIPAA, insurance identifiers, physician and other healthcare professional identifiers/credentials (DEA numbers, state license numbers, NPI, etc.), and various identifiers assigned to VINTAGE GRACE, its individual healthcare professionals and VINTAGE GRACE’s Contracted Agencies.\n VINTAGE GRACE’s confidential, proprietary, trade secret information. During the course of your employment with VINTAGE GRACE, you may also learn about information which may also be confidential, trade secret, or proprietary information (“Confidential Information”). This information includes but is not limited to patient/customer lists, pricing information, marketing information and vendor information.\n Social Security Numbers of VINTAGE GRACE’s employees and patients.\n\nNon-Disclosure, Safeguards, and Prohibited Use\n\nThe nature of our business requires our business transactions to be kept confidential and to be discussed only within the office and only with appropriate parties. During employment and after termination of employment (whether voluntary or involuntary), employees may not, directly or indirectly, disclose, reveal, or make use of VINTAGE GRACE’s Confidential Information, other than in the exercise of his/her duties acting for or on behalf of VINTAGE GRACE. Misuse of this confidential information is grounds for immediate termination and violation of state and federal law, including HIPAA. In the event that misuse of this Confidential Information involves controlled substances, it must be reported, under VINTAGE GRACE’s zero-tolerance policy, to DEA and local authorities.\n\nEmployees must take steps to safeguard the confidentiality of all of VINTAGE GRACE’s Confidential Information by restricting access to the information on a need to know basis, not leaving documents containing Confidential Information open for public view. Confidential Information may not be removed from VINTAGE GRACE’s, premises, or a patient’s premises unless removal is for a legitimate work need. Efforts must be made to ensure that any confidential documents taken outside of the office are kept and remain confidential. All documents which contain Confidential Information may only be disposed of through shredding. VINTAGE GRACE will provide designated receptacles for this purpose.\n\nAll access to patient information will be determined by a need to know basis. Professional personnel not involved with the patient’s clinical care are not permitted access to patient medical information unless authorized and approved by one of the Administrators. A signed Patient Consent form must be obtained before the information may be released.\n\nImproper use or disclosure of Confidential Information not only results in injury to VINTAGE GRACE, and its patients, but potentially results in harm to all VINTAGE GRACE employees, as VINTAGE GRACE may lose a significant portion of their competitive ability. It may also be a violation of privacy laws. Consequently, any violation of this policy will subject the employee to discipline up to and including discharge.\n\nHIPAA – Privacy of Patient Information\n\nVINTAGE GRACE has adopted policies and procedures in accordance with the Health Insurance Portability and Accountability Act of 1996 (“HIPAA”) respecting the privacy of a patient’s personally identifiable and protected health information (“PHI”). Protected health information is any information about the patient that can identify the patient including but not limited to name,\naddress, age, social security number, diagnoses, mental status, and/or personal or family problems, and medication.\n\nEmployees may not disclose or use patient’s protected PHI for any reason other than to carry out the duties of their jobs, and never for personal use or gain. Such information may not be disclosed to anyone other than other VINTAGE GRACE employees who need to know such information to carry out their own job duties. Consent is required for any disclosure of patient information to third parties.\n\nVINTAGE GRACE staff may not take or disclose photographs or video record patients without prior written approval from an Administrator.\n\nNo confidential or patient’s protected PHI may be left as a message or when speaking of patients in front of 3rd parties or in the office or other places while non-VINTAGE GRACE employees are present.\n\nDiscussions about patient care must be kept private so that patient visitors and others do not overhear them. Private medical information should not be discussed with other patients, people outside the agency, or staff not assigned to the case. Confidential and private client information should only be discussed with VINTAGE GRACE schedulers, supervisors, and other staff assigned to the case. The client’s medical condition should not be discussed on personal cell phones. Such information should not be shared with family members who are not authorized representatives.\n\nIn the patient’s home, medical documentation and records should be kept private and should not be left open to onlookers. Only authorized personnel may read the patient’s medical records. All documentation should be kept in a folder, free from identification by onlookers, when being transported from patient home to office. Documentation of one patient should never be found in another patient’s home. Mileage documentation should never contain the name of another patient. Always use the patient’s city of residence. Do NOT leave patient records, including any piece of paper, computer or handheld device containing patient health information, where others can see them. That means not leaving patient files on your car seat or in a bag at the front door while you’re inside another patient’s home. It also means not leaving patient information around your own home where others can see it. Patient home charts should be kept with the patient at all times unless otherwise noted by the patient. Patient identifiable and protected information should be disclosed minimally only on aneed-to-know basis.\n\nVINTAGE GRACE also has a formal HIPAA Policy. All VINTAGE GRACE employees are required to undergo staff training regarding compliance with this HIPAA policy and procedures. Compliance with VINTAGE GRACE’s HIPAA policies and procedures is mandatory for all employees. A copy of the \n\nHIPAA policy is available at the Office. Any specific questions regarding the HIPAA policy or procedures should be directed to one of the Administrators.\n\nViolation of this policy is not only a violation of the law but will result in discipline up to and including discharge. In some cases, employees may be criminally liable for disclosing protected health information in violation of HIPAA.\n\nSocial Security Number Privacy Policy\n\nVINTAGE GRACE has adopted a Social Security Number Privacy Policy in accordance with state law. The purpose of the Social Security Number Privacy Act and this policy is to ensure, to the greatest extent possible, the confidentiality of social security numbers, to prohibit the unlawful disclosure of social security numbers. To limit persons with access to the information and documents containing social security numbers and to set forth and practice proper procedures for the disposing of documents containing them.\n\nIn the regular course of business, VINTAGE GRACE collects and maintains documents which contain social security numbers under conditions and circumstances allowed by law. In accordance with VINTAGE GRACE policy, and as required by law, all or more than 4 sequential digits of a social security number may not be placed on  identification cards, badges, timecards, employee rosters, bulletin boards, permits, licenses, or any other materials or documents for public display. \n\nDocuments, materials or computer screens that display all or more than 4 sequential digits of a social security number may not be disclosed for public viewing and are limited only to authorized personnel who have a business reason for reviewing such information.\n\nAll documents containing social security numbers must be stored in a physically secure manner so that only authorized personnel have access to such information. Social security numbers may not be stored on computers or electronically unless they are secured from unauthorized access. Only management personnel who have legitimate business reasons may have access to records containing social security numbers. Social security numbers must be kept private and secure at all times. Documents may not be sent through the mail which contains all or more than 4 sequential digits of a social security number, if the number can be seen through the envelope window or is otherwise visible from the outside of the envelope or package.\n\n If documents containing social security numbers need to be disposed of, such disposal must be done in such a way to protect the confidentiality of the social security numbers. It is the policy of VINTAGE GRACE that this is done by shredding.\n\n\nViolations of the Social Security Privacy Act carry criminal and civil penalties. Additionally, violations of this VINTAGE GRACE policy can and will result in discipline up to and including discharge. Employees are encouraged to immediately report any violations of this policy to one of the Administrators.\n\nResponsibilities and Employment Policies\n\nPosition Responsibilities \nAs an administrative employee, your responsibilities vary according to your position description. See your position description for information on your individual responsibilities. \nCompensation\nEmployees will be compensated based on the established compensation plan for each position.\nTime Keeping/Reporting\nSalaried employees are expected to a work a minimum of 40 hours per week from 8.00 AM to 4.30 PM. Because this is a salaried position, a Timecard is not needed. Employees are strongly encouraged to keep track of their Paid Time Off (PTO) days accrued or used. \nPay Periods \nPayday will be on the 8th and the 23rd of each month. The pay periods are the 1st through the 15th and the 16th through the end of the month. You are paid on the 23rd for the pay period of the 1st -15th and you are paid on the 8th for the pay period that begins on the 16th and ends on the last day of the month.\nDirect deposit is required. Paychecks will be deposited directly into a bank of your choice. You must complete the direct deposit form prior to having your paycheck directly deposited. Once submitted, the direct deposit may not start for 1 or 2 pay periods in which case you will continue to receive an actual paycheck. Paycheck stubs will be emailed to you. \nPaid Leave\nPersonal Time Off (PTO) is accrued on a monthly basis at your set per month rate. These days can be used in combinations of full and/or half days. This includes vacation and sick leave. For the purposes of counting PTO, half-days consist of an 8a-12pm or 12:30pm-4:30pm time frame. PTO days do not carry over from year to year and are not paid out upon discharge. If all PTO days are not taken, a maximum of 5 days (2 for hourly staff) can be rolled over to the following (please see rules in your annual salary and bonus form) calendar year. After the third year, three additional days may be earned.\n\n\nEmployees are expected to work their full schedule each day from 8.00AM to 4.30 PM. Any day(s) or portion thereof not worked will initiate a change to the employee’s regular payroll. PTO will be used first if the employee has such leave available. For salaried employees, if no paid leave is available, a pro-rated base salary will be paid based on the number of days worked during the pay period. Since salaried employees are paid based on full or half days, paid or unpaid leave is based on full or half days as well. \nComp Time\nCompensatory (Comp) time is granted only to non-exempt administrative employees. Comp time is defined as time worked in excess of 40 hours per week and must be approved in writing in advance. All comp time earned in a workweek must be used within the same pay period and tracked appropriately. Exempt salaried employees may utilize flextime arrangements within a given week but are not eligible for comp time accrual\nFlextime\nFlextime is an arrangement that allows an employee to alter the start and end times of her/his workday around the normal schedule of 8:00 am to 4:30 pm. Flextime is granted on an hourfor-hour basis and does not reduce the total number of hours worked in a given workweek. Flextime must be approved in advance and will be granted to employees when responsibilities cannot be reasonably completed during normal work hours. Due to the nature of positions that require more face-to-face contact with clients, referral partners, or other community members, a reasonable amount of flextime is expected. Employee’s must get approval from their supervisor prior to taking flextime. Supervisors may deny the request if the use of flextime will “unduly disrupt\&quot; the office operations. All flextime earned in any workweek must be taken during the pay period in which the flextime was earned. Lunches not taken may be eligible for flextime accrual with prior supervisor approval.\nUnpaid Leave\nIf an employee requests unpaid leave for any reason, leave must be requested in writing at least 2 weeks prior to the time requested. For unpaid leave to be taken, an employee must have exhausted all available PTO days accrued and/or eligible for the calendar year. Unpaid leave must be approved by the Operations Manager and Franchise Owners.\nRequesting Time Off \nAll employees are encouraged to request vacation time as soon as possible. Vacation time and unpaid time off will be granted on a first-come, first-serve basis with tenured employees taking precedence in the case of more than one employee requesting the same time off. Both offices are included in the policy. A maximum of two employees may be absent if the Franchise Owners are present. No more than one employee will be allowed time off in the absence of the Franchise Owner(s). Except for special circumstances, no more than two employees may be off at any given \n\ntime. A Time Off Request form must be filled out and approved in advance. An email must be sent to General Manager and should also be notified in the WhatsApp group created for the location. Paid time off is taken in full or half day increments. Any PTO requested in excess of 2 days must be requested in writing at least 1 month in advance.\nAny amount of PTO requested over those earned must be requested in writing to Supervisor and owners and can only be taken if approved. \nIn order for appointments not to count toward your leave time, they must be scheduled during your lunch or early enough for you to arrive to the office by 10:00 AM or late enough for you to leave the office before 3:00 PM. This is not to be abused and must be approved as far in advance as reasonably possible with your supervisor. \nAbsences\nIf an employee is not able to report to work at their designated starting time, they must notify their supervisor in advance of their absence and also notify in the WhatsApp group created for the location. Personal appointments such as doctor appointments or children’s school events may be attended with prior approval from your supervisor. Every effort should be made to schedule such appointments at either the beginning or end of the work day. Employees will be paid for the entire day provided the time off is minimal. \nSick Time \nIt is important that you maintain a good attendance record. In the event you are too sick to come to work, you should call your supervisor in advance as soon as possible as well as an office representative if possible. You must speak to your supervisor to confirm your message was received. An unreturned voicemail or text does not constitute proper notification. You should be prepared to cancel any appointments or any planned events from your home, and to make up any incomplete work upon your return. Each day or part off day will count toward your PTO.\nBreak Periods\nEmployees are given one half hour total for lunch and other breaks. Lunch breaks must be coordinated so that at least two employees are in the office at all times to answer calls. Employees are encouraged to take a break and leave the building for lunch/breaks when possible.\nOffice Hours\nOffice hours are 8:00 a.m. to 4:30 p.m. Monday through Friday. A staff member is on call after hours during the week, the weekend, for emergency purposes.\nWork from Home\nWork from home only applies if an employee takes PTO or Sick leave, and if they intend to work remotely at their own discretion, they can work up to 2-3 hrs maximum per day, and can take comp \n\ntime off for the number of hours worked another day within 14 days. Prior approval from owners is required for this arrangement.\nOn-Call Responsibilities\nAll administrative employees are expected to participate in on-call duties. A schedule for the upcoming month will be distributed one week prior to the beginning of the month. Please notify your supervisor in advance if there are any days you are not available. It is your responsibility to switch with another Admin staff if you cannot do your scheduled days. On-call duty includes taking calls on weekends, in the evenings and on holidays.\nIt is the responsibility of the on-call staff member to provide service 24/7 to clients by scheduling CAREGivers as needed. In the event a CAREGiver is unable to go to an assignment, the oncall staff member should make every effort to fill the open shift as quickly as possible by calling available CAREGivers. In the event a replacement cannot be found, the on-call staff member must fill in for all or part of the shift as necessary, until a replacement can be found, or until the client’s needs are satisfied. Employee who is On-Call during a weekend is permitted to complete their work for the day and leave couple of hours early the following Monday and will not be considered time off.\nCAREGiving Compensation\nIf a regular staff member provides care for a client during the employee’s regular scheduled shift, no additional compensation will be provided. Mileage will be reimbursed at the current rate provided the employee is not compensated monthly for vehicle expense. If an employee provides care for a client outside of his/her regular scheduled shift, the employee will be compensated for the service they provide at the established wage for CAREGivers. Mileage will not be reimbursed if the employee is to be paid for the services they provide. Compensation for caregiving or mileage must be approved by the franchise owner and must be processed through administrative payroll.\nInclement Weather Procedure\nIf a snowstorm or other type of emergency approaches overnight or arrives early in the morning, all staff members may be asked to report to work one hour early to assist with calls and scheduling changes. This will prevent the on-call person from being overwhelmed with calls and will help correct problems as they arise. In the event a storm would arrive over the weekend, the back up staff member must be readily available to assist the on-call staff member with making calls. It may be necessary for the on-call staff member and the back up staff member to come to the office to handle the calls initially and to be able to respond in a timely, professional manner. Other staff members may be called to assist as well.\nDress Code and Appearance\nYou each know how essential it is that you act in a professional manner and extend the highest courtesy to co-workers, visitors, customers, vendors and clients. A cheerful and positive attitude is essential to our commitment to extraordinary customer service and impeccable quality. In the same manner, we expect you to present a clean and professional appearance when you represent us, whether that is in--or outside of--the office. Be aware that many people are sensitive to scents of \n\nperfumes, body care products, and cigarette smoke. As a company with a specialty in personal care, each of us needs to pay particular attention to his or her personal hygiene. Please be sure to wash your hands thoroughly, brush your teeth or use breath mints when warranted. Gum chewing is prohibited except in very isolated cases. Smokers, be particularly aware of how you present when coming back into a No-Smoking environment.\nAll administrative employees are expected to dress in accepted corporate tradition. A specific list of suggested do's and definite don'ts, including a specific definition of business casual, follows:\nAll clothes must be clean, pressed, and in good condition with no holes, frayed seams, or falling hems. No safety pins showing; Undergarments and slips must not be showing. Be aware of how much cleavage you are showing; the less the better.\nWear slacks rather than jeans of any color (except on appropriate dress-down Fridays and approved “clean-up” days), leggings, or sweatpants. No shorts, long Bermuda shorts, or Capri’s No sheer clothing unless worn as a jacket over a modest top or dress No spaghetti straps unless covered at all times by an over blouse or jacket No jogging suits or other athletic wear, including t-shirts with pictures or logos (other than franchise-issue HISC wear) . Wear pumps, flats, loafers, oxfords, boots, other dress footwear rather than casual footwear designed for outdoor sports (no athletic shoes, tennis shoes, hiking boots, flip-flops, Birkenstocks). Shoes should be clean and in good repair.\nPreferred wear includes three-piece outfits (jacket, blouse, skirt/slacks), modest dress and cardigan, or other color-coordinated pieces marketed as business casual.\nOf course, some of our local flair can be included in the form of accessories, clothing styles, fabrics used. Our rule of thumb question is: Am I dressed nicely enough to conduct business with our most influential clients? (One of them could drop in at any moment unannounced…)\nFriday’s are designated as casual Friday’, While casual dress is permitted, administrative are still expected to look presentable and professional and be ready to go to client’s home or care consultation at a moment’s notice.\nStaff Meetings\nRegular staff meetings are scheduled daily, weekly or monthly as needed. Other meetings including CAREGiver meetings and staff meetings may be scheduled as needed. All employees are expected to attend unless prior arrangements have been made with your supervisor.\nCAREGiver Meetings\nCAREGiver meetings are held 8-12 times per year. All employees are required to attend.\nInternet Usage\nInternet access is available to all employees. Personal Internet usage should be limited to break periods and after business hours and should not interfere with regular business. All content must be appropriate in nature.\nHolidays\nHours or shifts worked on one of the six major holidays recognized by the Company will be compensated at time and one half. Recognized Holidays are New Year’s Day, Memorial Day, 4th of July, Labor Day, Thanksgiving, and Christmas Day.\nCorrective Action Policy\nIt is your responsibility to be reliable and dependable, and to follow established work policies. The Company has a progressive corrective action policy. Violation of Company policies will result in the following corrective action:\n • Verbal warning (after the first offense) \n• Written warning and placed on probation (after the second offense). This affects pay increases and bonuses.\n • Termination (Additional violations of Company policy) The Company reserves the right to advance the level of corrective action including verbal warning, written warning, probation, suspension, and termination depending on the nature of the violation and the incidence of previous corrective action taken. Michigan is an at-will state.\nMisconduct, theft, abuse, or any other violations of Company policy are grounds for dismissal.\nNo Gossip Policy\nGossip is a direct and blatant violation of the values of AV Home Care Services LLC. and erodes the unity and cohesion of any team. To this end, professional decorum is a must in our Company. As a steward and team member of the AV Home Care Services LLC. it is your responsibility to ensure that our team maintains a healthy working environment of personal responsibility and high integrity. That is why there is a no-gossip policy at our Company. Gossip is unfair to the gossipers because they must toil in a problem situation with no hope of resolution. It’s unfair to others who hear the gossip because it undermines passion for their work, confidence in their leadership, respect for fellow team members and belief in our vision. It’s also unfair to you because you aren’t given the opportunity to address a problem within your business. Our motto is “Negatives only go up to the person that can solve your problem.”Gossip is defined as discussing anything negative about the business or another team member with someone who can’t help solve the problem.\nIt is your responsibility to protect the integrity and cohesion of our team from gossip by not participating in it and by insisting that others do the same. Violation of this policy will result in the following corrective action: \n• Verbal warning/coaching and counseling after the first offense.• Termination \nThe Company reserves the right to advance the level of corrective action including verbal warning, written warning, probation, suspension, and termination depending on the nature of the violation and the incidence of previous corrective action taken. Michigan is an at-will state.\nIncoming Call recording\nTo improve the quality of service and ensure effective communication, Vintage Grace is implementing a system to record all incoming calls received at the office. All recordings will adhere to privacy laws and regulations, with clear disclaimers provided to callers to ensure transparency.\nEmployee Separation\nVINTAGE GRACE, hopes that our relationships with employees are long-term and mutually rewarding. As mentioned elsewhere in this policy, all employment relationships with the Company are on an at-will basis. The Company reserves the right to terminate the employment relationship at any time, with or without cause or notice. A minimum two-week notice to the office, in writing, is expected should you desire to leave your employment with the company. Should you not give appropriate notice, hours worked may be paid at minimum wage in the state you work in including for salaried employees.\nConflict of Interest\n\nAt VINTAGE GRACE, we are dedicated to upholding the highest standards of lawful and ethical conduct, both in our actions as an organization and in the behavior of our employees. We recognize that our reputation, as well as that of our employees, is of the utmost importance. Therefore, it is imperative that each employee maintains honesty and integrity in all interactions, especially those involving clients, their family members, or vendors.\n\nTo ensure transparency and fairness, employees are prohibited from engaging in any activities that could pose a conflict of interest or exploit their position within the Company for personal gain. This includes, but is not limited to, the following:\nHolding positions, whether as a director, officer, consultant, agent, or employee, in organizations that are suppliers, clients, competitors, or otherwise do business with the Company.\nAccepting private caregiving roles with clients affiliated with the Company.\nHolding significant financial interests in entities that conduct business with the Company.\nGiving or receiving gifts, gratuities, discounts, or other advantages from suppliers, clients, or competitors that are not available to all Company employees.\nEngaging in personal business transactions that directly or indirectly involve the Company.\nPursuing outside activities that impede the fulfillment of job duties at the Company.\nInfluencing commercial transactions in a manner that could harm the Company's interests.\n\nIf any employee is uncertain about the appropriateness of a transaction or activity, they are encouraged to seek guidance from the Human Resources department and, if necessary, obtain written approval.\n\nIt's important to note that this policy does not restrict employees from engaging in communications protected by applicable state and federal laws. This includes activities protected under Section 7 of the National Labor Relations Act, such as discussions regarding employment terms and conditions.\n\n\nTermination – Leaving Employment\n\nWhere possible, all employees are requested to submit, in writing, notice of intent to leave employment at least 2 weeks prior to the actual date of resignation so we can attempt to meet the needs of VINTAGE GRACE and our patients for staffing. VINTAGE GRACE may choose at its discretion to terminate the employee immediately. However, just as any employee may resign at any time, for any reason or for no reason at all, VINTAGE GRACE reserves the right to release an employee at any time, for any reason or for no reason at all, with or without cause. This is at-will employment. Only the Executive Director of VINTAGE GRACE has the authority to make an exception to this at-will policy, and it must be in writing, directed to you personally, and signed by them. This at-will policy applies to all of our employees, irrespective of their length of service, and will continue to apply to your employment as long as you work for VINTAGE GRACE.\n\nUpon termination of employment, all VINTAGE GRACE property, including office keys, patient files and records, the Employment Handbook, Field Manual and all other proprietary, confidential and trade secret documents/information (originals and copies) in the employee's actual or constructive possession must be immediately returned to VINTAGE GRACE.\n\nIt is the departing employees’ responsibility to make sure VINTAGE GRACE has their correct mailing address on file. The departing employee must complete any outstanding paperwork and bring in belongings and/or property to the office before picking up his/her last paycheck. The individual may be responsible for paying for any items given to him/her for employment with VINTAGE GRACE if not returned upon picking up payroll check (i.e., employee identification badge, policy and procedure manual, etc.). To be eligible for rehire, two weeks’ notice must be given for voluntary separation and the employee must cooperate with VINTAGE GRACE on exit planning.\n Excessive absences, even with a call in, may be grounds for discipline up to and including discharge.\n\nRomantic Relationships\n\nWe encourage employees to avoid romantic relationships with co-workers because of potential complications in the workplace. Vintage Grace prohibits employees in the line of authority from engaging in romantic relationships. If such a relationship develops, Vintage Grace expects the employees to disclose the relationship so that a transfer can be made, if possible. Romantic relationships with clients, client family members or vendors may also create problems, including claims of unlawful harassment or conflict of interest. As a result, we also ask employees with these relationships to disclose that information so that the company can take appropriate action to avoid possible conflicts of interest or violations of the law and to protect the interests of the company and all employees. \n\nDriver’s License, Driving Record and Insurance\n\n Employees whose work requires operation of a motor vehicle must present and maintain a valid driver’s license, insurance coverage, and an acceptable driving record and have a safe operating vehicle. Employees operating their own motor vehicle to transport VINTAGE GRACE patients must keep such vehicle in good working order and have proper insurance. VINTAGE GRACE is not responsible for the costs for maintenance or repair of employees’ vehicles. Employees are responsible for providing their own transportation to and from Work, and for employees responsible for providing transportation as part of their job duties, they are responsible for an alternative coverage if their personal vehicle is not available. It is absolutely prohibited for VINTAGE GRACE employees to ask a patient/patient’s family for transportation or to accept an offer for transportation.\n\n Employees are required to notify the Office Manager at VINTAGE GRACE of any loss of insurance coverage, or any tickets and convictions/judgments related to the operator of a motor vehicle and any action take with regards to your driver’s license, including but not limited to, probation, suspension, or revocation.\n\nAptitude and Ability Tests\n\nEmployees may be subjected to job-related competency testing at the discretion of VINTAGE GRACE. Successful completion of such testing is required for continued employment.\n\nNo-Solicitation\n\nVINTAGE GRACE will continue as a successful competitor in the industry if it devotes its full attention to quality work. As a consequence, solicitation of any kind on VINTAGE GRACE’s premises or in a patient’s home is prohibited. Patients and their family members may not be solicited any purpose unrelated to the business of VINTAGE GRACE. This includes commercial ventures, religious or political causes, outside organizations or other non-job-related solicitations.\n\nEmployees are not allowed to solicit patients, or patient’s guests or family members. Employees may not solicit their co-workers during working time. Employees may not permit or encourage their friends, family and associates from soliciting employees or patients. In the interest of maintaining clean and orderly facilities, the distribution of non-work related literature in a patient’s home is prohibited.\n\nNon-employees and outsiders are not permitted to solicit or distribute literature on VINTAGE GRACE premises at any time. Employees are not permitted to enter or remain in the interior of the building or other working areas for purposes of non-work related reasons, including solicitation.\n\nWorkplace Safety and Security\n\nWorkplace Violence\n \nIncidents of workplace violence are taken very seriously. VINTAGE GRACE has a zero-tolerance policy against threats or acts of violence in the workplace and threats or acts of violence against any VINTAGE GRACE employee, patient, patient family member or guest, customer or visitor. Employees are prohibited from bringing any type of firearm, weapon, knife or explosive device onto office premises, into a patient’s home or property, or any other place where services are being provided to VINTAGE GRACE patients. VINTAGE GRACE reserves the right, at its sole discretion, to inspect any desk, work area, package, purse, wallet, vehicle or other personal belongings brought onto VINTAGE GRACE’s premises, a patient’s home, or any other facility where services are being provided to patients, for any type of firearm, weapon, knife, or explosive device.\n\nEmployees play an indispensable role in keeping the workplace safe. They, in many cases, are the eyes and ears of VINTAGE GRACE. Employees have a duty to warn their supervisor or higher management of any suspicious workplace activity, situations or incidents that they observe or that they are aware of that involve other employees, former employees or visitors which appear problematic or dangerous. This includes threats or acts of violence, aggressive behavior, offensive acts, threatening or offensive comments or remarks and the revealing or indication of a weapon or other dangerous instrumentality.\n\nEmployee reports of violence or potential violence will be held in confidence to the greatest extent possible. Retaliation is not permitted against any employee who makes a report under this policy.\nIf a threat of actual violence is imminent, employees should call 911, contact a supervisor and/or one of the Administrators and seek safety with any patient under their care.\n\n\nWorkplace Bullying\t\t\t\n\nThe Company does not tolerate bullying behavior. Individuals who engage in workplace bullying may be disciplined, up to and including termination of employment.\t\t\t\nWorkplace bullying is the use of force, threats or coercion to abuse, intimidate, or humiliate another employee. Workplace bullying includes, but certainly is not limited to, the following: \t\t\t\t\t\n Verbal abuse, such as the use of patently offensive, demeaning and harmful derogatory remarks, insults and epithets \t\t\nVerbal or physical conduct that is threatening, intimidating or obscene\t\t\nPushing, shoving, kicking, poking, tripping, assaulting, or threatening physical assault, or intentionally damaging a person’s work area or property or\t\t\nSabotage, or deliberately subverting, obstructing or disrupting another person’s work performance. \n\n Cyberbullying refers to bullying, as defined above that occurs using a computer, cell phone, smartphone, tablet, pager or other device that transmits electronic information, regardless of whether the device is owned by or located at the Company or connected to the Company network. Cyberbullying is also prohibited.\n\nThis policy in no way prohibits employees from engaging in activities that are protected under applicable state and federal laws, including but not limited to any activity that is protected under Section 7 of the National Labor Relations Act, which includes the right of employees to speak with others, engage in workplace debates and protest about their terms and conditions of employment.\n \nReporting and Response\n\nEmployees who are subject to, or witness, workplace bullying are encouraged to notify Human Resources immediately. The Company will promptly investigate the complaint. The Company will maintain confidentiality to the extent possible, consistent with its commitment to investigating the complaint promptly and thoroughly. \n\nIf the complaint is verified, the Company will take appropriate remedial and disciplinary action, including verbal or written warnings, suspension, termination of employment, counseling and other actions. The Company will also report to law enforcement, if appropriate. The complaining party will be advised of the results of the investigation. \n\n\n\nAnti-Retaliation\n\nThe Company strictly prohibits retaliation against an employee for making a good- faith claim of bullying or for participating in good faith in an investigation of bullying \nWorkplace Injuries and Accidents\n\nYou are required to promptly report to your supervisor in writing on an Incident Report form, any work-related accident, injury, or illness, or any injury that occurs at VINTAGE GRACE’s premises, a patient’s home, parking lot, or while on work-related business, no matter how trivial you think it may be. Prompt notice is essential. If you do not report an accident, injury or illness, you may forfeit some or all of your workers’ compensation benefits. The written Incident Report must be completed (including employee signature) within 24 hours of any injury, accident or illness related to employment.\n\nSmoking\n\nSmoking during work hours or in the presence of patients is prohibited at all times. Even while providing care to a patient in a smoking environment, VINTAGE GRACE employees are prohibited from smoking. Breaks to smoke are not generally permitted during a shift, and employees may not stop assistance to a patient\nIn order to take a smoke break. Employees should not smoke outside of a patient’s home or on their property. VINTAGE GRACE staff may still not smoke while on duty, even while providing services to VINTAGE GRACE’s patients outside of the patient’s home or in an outside facility.\n\nFor those employees who choose to smoke on their own time, care must be taken to prevent the odor from permeating hair, breath, and clothing as some patients may find the odor offensive. Smoking in your car on the way to a shift could cause a patient who finds the odor offensive to refuse admittance or return. In such a case, VINTAGE GRACE cannot guarantee the employee’s work hours.\n\nEmployees are not permitted to smoke anywhere in VINTAGE GRACE’s office buildings, outside in front of the buildings, or anywhere in public view. Smokers are strongly encouraged and expected to give every consideration to the comfort of non-smokers. Disciplinary measures will be taken against those who endanger\nand/or deface our offices, our office buildings through careless use or discarding of smoking materials. Only approved receptacles must be used. Never use trash cans or the floor. VINTAGE GRACE wants to be known for the cleanliness of its offices, buildings and atmosphere.\n\n\n                                  \n    [VINTAGE GRACE COPY]\nAdministrative Employee Policies Acknowledge Form\n\n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nHandbook modifies, alters, waives or changes any individual written employment contracts between VINTAGE GRACE and me. To the extent the policies in this Handbook conflict with such individual written employment contracts, the terms of the individual contract controls.\n\nI understand and agree that my employment with VINTAGE GRACE is At-Will and that I may terminate my employment at any time, for any reason, with or without notice and VINTAGE GRACE may do the same. I understand and agree that the Policies and conditions stated in this Handbook govern my employment at VINTAGE GRACE. 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n\nI understand that as an employee, I may not provide services to VINTAGE GRACE’s patients outside of my employment with VINTAGE GRACE and I may not provide services to any current or former VINTAGE GRACE patient for whom I provided services for two years after my termination.\n\n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I WAIVE ANY STATUTE OF LIMITATIONS TO THE CONTRARY. 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n\nRevised Clause:\n\&quot;This agreement does not waive any rights protected under applicable federal or Michigan law, including rights under the FLSA, Title VII of the Civil Rights Act, the Elliott-Larsen Civil Rights Act, or the Michigan Wage and Fringe Benefits Act.\&quot;\n\n\nI certify that I have read, fully understand and accept all of the foregoing terms of this Acknowledgement and Agreement.\n\nEmployee Signature:   ..........................................\nPrint Name of Employee: .......................................\n\n\n\n\n\n                                           [EMPLOYEE COPY]\nAdministrative Employee Policies Acknowledge Form\n\n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 Handbook modifies, alters, waives or changes any individual written employment contracts between VINTAGE GRACE and me. To the extent the policies in this Handbook conflict with such individual written employment contracts, the terms of the individual contract controls.\n\nI understand and agree that my employment with VINTAGE GRACE is At-Will and that I may terminate my employment at any time, for any reason, with or without notice and VINTAGE GRACE may do the same.I understand and agree that the Policies and conditions stated in this Handbook govern my employment at VINTAGE GRACE.\n\n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n\nI understand that as an employee, I may not provide services to VINTAGE GRACE’s patients outside of my employment with VINTAGE GRACE and I may not provide services to any current or former VINTAGE GRACE patient for whom I provided services for two years after my termination.\n\n 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I WAIVE ANY STATUTE OF LIMITATIONS TO THE CONTRARY. 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n\nRevised Clause:\n\&quot;This agreement does not waive any rights protected under applicable federal or Michigan law, including rights under the FLSA, Title VII of the Civil Rights Act, the Elliott-Larsen Civil Rights Act, or the Michigan Wage and Fringe Benefits Act.\&quot;\n\n\nI certify that I have read, fully understand and accept all of the foregoing terms of this Acknowledgement and Agreement.\n\n\nEmployee Signature: ..............................\nPrint Name of Employee: ......................\nDate: ............................\n\n\n\n\n\n\n\n\n\n \t\t\t\t\n\n\n\n    \n\n\n   \n\n \t\t\t\t\n\n\n\n\n\n\n\n\n\n\n\n\n\n\n\n\n\n  \t\t\n\n\n\n\n\n\n\n\n\n\n\n\n\n\n\n\n\n\n \n\n\n\n\n  \n   \n\n\n\n\n \n\n\n\n\n\n\n\n\n\n\n\n\n   \t\n\n   \n  \n\n\n   \n\n\n\n\n\n\n\n\n\n\n\n\n\n\n\n\n\n\n\n\n\n\n\n\n\n\n\n\n&quot;,&quot;html&quot;:&quot;&lt;p&gt; &lt;/p&gt;&lt;p&gt; &lt;/p&gt;&lt;p&gt;Administrative &lt;/p&gt;&lt;p&gt; Employee  &lt;/p&gt;&lt;p&gt;Handbook &lt;/p&gt;&lt;p&gt; &lt;/p&gt;&lt;p&gt; &lt;/p&gt;&lt;p&gt;October 2024 &lt;/p&gt;&lt;p&gt; &lt;/p&gt;&lt;p&gt; &lt;/p&gt;&lt;p&gt; &lt;/p&gt;&lt;p&gt; &lt;/p&gt;&lt;p&gt; &lt;/p&gt;&lt;p&gt; &lt;/p&gt;&lt;p&gt; &lt;/p&gt;&lt;p&gt; &lt;/p&gt;&lt;p&gt; &lt;/p&gt;&lt;p&gt; &lt;/p&gt;&lt;p&gt; &lt;/p&gt;&lt;p&gt; &lt;/p&gt;&lt;p&gt; &lt;/p&gt;&lt;p&gt;&lt;strong&gt;Table of Contents&lt;/strong&gt;           &lt;/p&gt;&lt;p&gt;Company Profile  &lt;/p&gt;&lt;p&gt;General Office Information &lt;/p&gt;&lt;p&gt;Purpose &lt;/p&gt;&lt;p&gt;At-Will Employment &lt;/p&gt;&lt;p&gt;Equal Opportunity Employment &lt;/p&gt;&lt;p&gt; Purpose &lt;/p&gt;&lt;p&gt; Compliant Procedure &lt;/p&gt;&lt;p&gt; Protection against Retaliation &lt;/p&gt;&lt;p&gt; Disability and Accomodation &lt;/p&gt;&lt;p&gt;Policy Against Workplace Harrassment &lt;/p&gt;&lt;p&gt; Non Discrimination/Harrassment &lt;/p&gt;&lt;p&gt; Sexual Harrassment &lt;/p&gt;&lt;p&gt; Responsibility of an Employee &lt;/p&gt;&lt;p&gt; Employee Recourse/Non-Retaliation &lt;/p&gt;&lt;p&gt;Drug and Alcohol Policy &lt;/p&gt;&lt;p&gt;Confidentiality &lt;/p&gt;&lt;p&gt;Responsibilities and Employment Policies &lt;/p&gt;&lt;p&gt; Position Responsibilities &lt;/p&gt;&lt;p&gt; Compensation &lt;/p&gt;&lt;p&gt; Time Keeping/Reporting &lt;/p&gt;&lt;p&gt; Pay Periods &lt;/p&gt;&lt;p&gt; Paid Leave &lt;/p&gt;&lt;p&gt; Comp Time &lt;/p&gt;&lt;p&gt; Flex Time &lt;/p&gt;&lt;p&gt; Unpaid Leave &lt;/p&gt;&lt;p&gt; Requesting TIme Off &lt;/p&gt;&lt;p&gt; Absences &lt;/p&gt;&lt;p&gt; Sick Time &lt;/p&gt;&lt;p&gt; Break Periods &lt;/p&gt;&lt;p&gt; Office Hours &lt;/p&gt;&lt;p&gt; Work From Home &lt;/p&gt;&lt;p&gt; On-Call Responsibilities &lt;/p&gt;&lt;p&gt; Caregivng Compensation &lt;/p&gt;&lt;p&gt; Inclement Weather Policies &lt;/p&gt;&lt;p&gt; Dress Code &lt;/p&gt;&lt;p&gt; Staff Meetings &lt;/p&gt;&lt;p&gt; Caregiver Meetings &lt;/p&gt;&lt;p&gt; Internet Usage &lt;/p&gt;&lt;p&gt; Holidays &lt;/p&gt;&lt;p&gt; Corrective Action Policy &lt;/p&gt;&lt;p&gt; No Gossip Policy &lt;/p&gt;&lt;p&gt; Incoming Call recording &lt;/p&gt;&lt;p&gt; Employee Separation &lt;/p&gt;&lt;p&gt;Conflict of Interest &lt;/p&gt;&lt;p&gt;Termination – Leaving Employment &lt;/p&gt;&lt;p&gt;Romantic Relationships &lt;/p&gt;&lt;p&gt; &lt;/p&gt;&lt;p&gt;Administrative Employee Policies Acknowledge Form &lt;/p&gt;&lt;p&gt;  &lt;/p&gt;&lt;p&gt;  &lt;/p&gt;&lt;p&gt; &lt;/p&gt;&lt;p&gt; &lt;/p&gt;&lt;p&gt; &lt;/p&gt;&lt;p&gt; &lt;/p&gt;&lt;p&gt; &lt;/p&gt;&lt;p&gt; &lt;/p&gt;&lt;p&gt; &lt;/p&gt;&lt;p&gt; &lt;/p&gt;&lt;p&gt; &lt;/p&gt;&lt;p&gt; &lt;/p&gt;&lt;p&gt; &lt;/p&gt;&lt;p&gt; &lt;/p&gt;&lt;p&gt; &lt;/p&gt;&lt;p&gt; &lt;/p&gt;&lt;p&gt; &lt;/p&gt;&lt;h1&gt;Company Profile &lt;/h1&gt;&lt;p&gt; &lt;/p&gt;&lt;h2&gt;Vision: &lt;/h2&gt;&lt;p&gt; &lt;/p&gt;&lt;p&gt;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lt;/p&gt;&lt;p&gt;Client satisfaction fuels our continuous evolution in senior care. Utilizing cutting-edge technology we innovate to exceed expectations. This commitment forms the cornerstone of our vision, enabling us to provide both standard and advanced care options to communities nationwide&lt;strong&gt;.&lt;/strong&gt; &lt;/p&gt;&lt;h2&gt;Mission: &lt;/h2&gt;&lt;p&gt; &lt;/p&gt;&lt;p&g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 &lt;/p&gt;&lt;p&g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 &lt;/p&gt;&lt;h2&gt;General Office Information &lt;/h2&gt;&lt;p&gt;Office address and phone numbers come here &lt;/p&gt;&lt;p&gt; &lt;/p&gt;&lt;p&gt;&lt;strong&gt;After Hour’s Services:&lt;/strong&gt; Ongoing communication with the office is essential to providing consistent and comprehensive care. We want to hear from you! Remember - someone is available 24 hours a day. Below is a helpful list of who to call for specific information.       &lt;/p&gt;&lt;p&gt; We are available 7 days a week, 24 hours a day. After business hours, we provide on-call assistance.   &lt;/p&gt;&lt;p&gt; &lt;/p&gt;&lt;p&gt; &lt;/p&gt;&lt;p&gt; &lt;/p&gt;&lt;h1&gt;Purpose &lt;/h1&gt;&lt;p&gt; &lt;/p&gt;&lt;p&gt; This handbook serves as the primary reference for all employees of VINTAGE GRACE and supersedes any previous verbal or written agreements regarding employment terms. However, individual written employment contracts, including confidentiality and non-compete agreements, remain unaffected by this handbook. In case of conflict between this handbook and an individual contract, the terms prevail. &lt;/p&gt;&lt;p&gt;At VINTAGE GRACE, our employees are united in serving our patients, who are our top priority. By accepting employment, all staff agree to abide by the policies outlined in this handbook and are required to sign the Acknowledgement of Receipt form attached hereto. &lt;/p&gt;&lt;p&gt;All employees are responsible for familiarizing themselves with this handbook and maintaining awareness of any updates during their tenure at VINTAGE GRACE. Upon termination of employment, employees must return all copies of this handbook to their supervisor. &lt;/p&gt;&lt;p&gt;If any policy is unclear, employees should seek clarification from supervisors or franchise owner. &lt;/p&gt;&lt;p&gt;Thank you for choosing VINTAGE GRACE &lt;/p&gt;&lt;p&gt; &lt;/p&gt;&lt;p&gt; &lt;/p&gt;&lt;p&gt; &lt;/p&gt;&lt;p&gt; &lt;/p&gt;&lt;p&gt;&lt;strong&gt; &lt;/strong&gt; &lt;/p&gt;&lt;h1&gt;At Will Employment &lt;/h1&gt;&lt;p&gt; &lt;/p&gt;&lt;p&gt;Employment with the company is at-will unless state law provides otherwise. This means employment may be terminated for any reason, with or without cause or notice by the employee or company, excluding any reason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n express or implied contract of employment that changes the fact that employment with the Company is at-will. Only the Supervisor of the Company or that person’s authorized representative has the authority to enter into an employment agreement that alters the fact that employment with the Company is at-will, and any such agreement must be in writing and signed by an Administrator of the Company or that person’s authorized representative.&lt;strong&gt; &lt;/strong&gt; &lt;/p&gt;&lt;h1&gt;Equal Employment Opportunity  &lt;/h1&gt;&lt;p&gt; &lt;/p&gt;&lt;p&gt;&lt;strong&gt;Purpose&lt;/strong&gt; &lt;/p&gt;&lt;p&gt; &lt;/p&gt;&lt;p&gt;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However, all field employees must possess the ability to effectively and safely provide the required care for patients, with or without reasonable accommodation.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 &lt;/p&gt;&lt;p&gt; &lt;/p&gt;&lt;p&gt;The Company also complies with Michigan law and administrative regulations, which prohibit discrimination and harassment against any employees or applicants for employment based on religion, race (inclusive of traits historically associated with race, including, but not limited to, hair texture and protective hairstyles – including but not limited to such hairstyles as braids, locks, and twists), color, national origin, ancestry, age, sex (including pregnancy, childbirth, the termination of a pregnancy, or a related medical condition ), sexual orientation, gender identity or expression, &lt;/p&gt;&lt;p&gt;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including immediate employment termination. &lt;/p&gt;&lt;p&gt; &lt;/p&gt;&lt;p&gt;&lt;strong&gt;Complaint Procedure&lt;/strong&gt; &lt;/p&gt;&lt;p&gt; &lt;/p&gt;&lt;p&gt; Any employee who believes they have been the subject of unlawful harassment, discrimination, or retaliation by a co-worker, supervisor, agent, client, vendor, or customer of the Company, in violation of the foregoing policies, or who is aware of such harassment, discrimination, or retaliation against others, should immediately provide a written or verbal report to their immediate supervisor, any other member of Company management. After a report is received, Company management will conduct a thorough and objective investigation. The investigation will be completed, and a determination made and communicated to the employee as soon as practical. &lt;/p&gt;&lt;p&gt;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lt;/p&gt;&lt;p&g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 &lt;/p&gt;&lt;p&gt;The EEOC and equivalent state agencies will accept and investigate charges of unlawful discrimination or harassment at no charge to the complaining party. &lt;/p&gt;&lt;p&gt; &lt;/p&gt;&lt;p&gt;&lt;strong&gt;Protection Against Retaliation &lt;/strong&gt; &lt;/p&gt;&lt;p&gt;  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  &lt;/p&gt;&lt;p&gt; An employee should report any retaliation prohibited by this policy to their immediate supervisor, any Company management team member, or to the Company’s Human Resources Department. The Company will investigate any report of retaliatory conduct thoroughly and objectively. If a report of retaliation is substantiated, the Company will take appropriate disciplinary action, up to and including employment termination. &lt;/p&gt;&lt;p&gt; &lt;/p&gt;&lt;p&gt;&lt;strong&gt;Disability and Accommodation&lt;/strong&gt; &lt;/p&gt;&lt;p&gt;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ccommodation to perform the essential functions of their job, enjoy an equal employment opportunity, and/or obtain equal job benefits should contact the Company’s Human Resources Department to request such accommodation. Human Resources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 &lt;/p&gt;&lt;p&gt;Employees who believe they need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 when applicable. &lt;/p&gt;&lt;p&gt;Under federal law, VINTAGE GRACE provides equal employment opportunities to qualified individuals with disabilities. Employees must be able to perform essential job functions with or without reasonable accommodation. Promptly notify an Administrator in writing of accommodation needs and comply with requests for information. &lt;/p&gt;&lt;p&gt; &lt;/p&gt;&lt;h1&gt;Policy Against Workplace Harrassment &lt;/h1&gt;&lt;p&gt; &lt;/p&gt;&lt;p&gt;&lt;strong&gt;Non-Discrimination/Harassment&lt;/strong&gt; &lt;/p&gt;&lt;p&gt;It is our philosophy and policy that any unlawful discrimination against any employee or applicant based on race, color, sex, age, disability religion, national origin, marital status, disability, handicap, height, weight, ancestry, sexual orientation, political belief of activity or status as a veteran will not be allowed or tolerated. This policy applies to all employment practices including recruiting, hiring, pay rates, training and development, promotions and other terms and conditions of employment and termination. &lt;/p&gt;&lt;p&gt;VINTAGE GRACE has a “zero-tolerance” policy for the unlawful harassment of any employee including, but not limited to, joking remarks, stories, nicknames or other abusive conduct directed at employees because of their race, color, sex, religion, national origin, age, handicap, height, weight, veteran, marital status or membership in another protected group. &lt;/p&gt;&lt;p&gt;This same policy applies to the behavior of any VINTAGE GRACE employee toward any patient or a patient’s family member or house guest as well as the treatment of an VINTAGE GRACE employee by any patient or a patient’s family member or house guest. &lt;/p&gt;&lt;p&gt;&lt;strong&gt;Sexual Harassment&lt;/strong&gt; &lt;/p&gt;&lt;p&gt;Sexual harassment includes unwanted sexual advances, requests for sexual favors, or visual, verbal, or physical conduct of a sexual nature when one of the following conditions is met: &lt;/p&gt;&lt;p&gt; &lt;/p&gt;&lt;ul&gt;&lt;li&gt;Submission to such conduct is made a term or condition of employment; or &lt;/li&gt;&lt;li&gt;Submission to, or rejection of, such conduct is used as a basis for employment decisions affecting the individual; or &lt;/li&gt;&lt;li&gt;Such conduct has the purpose or effect of unreasonably interfering with an employee’s work performance or creating an intimidating, hostile, or offensive working environment. &lt;/li&gt;&lt;/ul&gt;&lt;p&gt; &lt;/p&gt;&lt;p&gt;Sexual harassment includes various forms of offensive behavior based on sex. The following is a non-exhaustive list of the types of conduct prohibited by this policy: &lt;/p&gt;&lt;p&gt; &lt;/p&gt;&lt;ul&gt;&lt;li&gt;Unwanted sexual advances or propositions (including repeated and unwelcome requests for dates);  &lt;/li&gt;&lt;li&gt;Offers of employment benefits in exchange for sexual favors; &lt;/li&gt;&lt;li&gt;Making or threatening reprisals after a negative response to sexual advances; &lt;/li&gt;&lt;li&gt;Visual conduct: leering, making sexual gestures, displaying of sexually suggestive objects or pictures, cartoons, posters, websites, emails, or text messages; &lt;/li&gt;&lt;li&gt;Verbal conduct: making or using sexually derogatory comments, innuendos, epithets, slurs, sexually explicit jokes, or comments about an individual’s body or dress, whistling, or making suggestive or insulting sounds; &lt;/li&gt;&lt;li&gt;Verbal and/or written abuse of a sexual nature, graphic verbal and/or written sexually degrading commentary about an individual’s body or dress, sexually suggestive or obscene letters, notes, invitations, emails, text messages, tweets, or other social media postings; &lt;/li&gt;&lt;li&gt;Physical conduct: touching, assault, or impeding or blocking normal movements; &lt;/li&gt;&lt;li&gt;Retaliation for making reports or threatening to report sexual harassment. &lt;/li&gt;&lt;/ul&gt;&lt;p&gt; &lt;/p&gt;&lt;p&gt;&lt;strong&gt;Responsibility of an Employee&lt;/strong&gt; &lt;/p&gt;&lt;p&gt;&lt;strong&gt; &lt;/strong&gt; &lt;/p&gt;&lt;p&gt;All VINTAGE GRACE’s employees have a responsibility to keep our work environment free of all types of harassment and discrimination. Any employee who becomes aware of an incident of harassment or discrimination, whether by witnessing the incident or being told of it, must report it, in writing, to their supervisor. When VINTAGE GRACE becomes aware of harassment or discrimination, it will review the situation and take the necessary prompt and appropriate action. Any individual who makes unwelcome advances, threatens or in any way harasses another employee is personally liable for such actions and their consequences. &lt;/p&gt;&lt;p&gt; &lt;/p&gt;&lt;p&gt;&lt;strong&gt;Employee Recourse/Non-Retaliation&lt;/strong&gt; &lt;/p&gt;&lt;p&gt; &lt;/p&gt;&lt;p&gt; Any employee who feels subjected to any form of discrimination or harassment, including sexual harassment, or who witnesses any conduct which appears to involve discrimination or harassment, should immediately report it to his/her supervisor, in writing, who will investigate the matter and take or recommend appropriate action. This includes discrimination or harassment by a patient or the patient’s family members or guests. If you believe it would be inappropriate to discuss the matter with your supervisor, you may bypass your supervisor and report it directly to Franchise Owner, in writing, who will undertake the investigation. Such reports will be investigated promptly and thoroughly. If the report has merit, disciplinary action will be taken against the offender. Depending on the severity of the misconduct, the disciplinary action could range from a warning to termination of employment. &lt;/p&gt;&lt;p&gt; &lt;/p&gt;&lt;p&gt;Complaints of this nature will be maintained in confidence and will be divulged only to the extent necessary to complete the investigation and determine the appropriate resolution. VINTAGE GRACE prohibits any form of retaliation against any employee for filing a bona fide complaint under this policy or for assisting in complaint investigation. However, if VINTAGE GRACE determines that false information was provided regarding a complaint, disciplinary action may be taken against that individual up to and including discharge. &lt;/p&gt;&lt;p&gt; &lt;/p&gt;&lt;h1&gt;Drug and Alcohol Policy &lt;/h1&gt;&lt;p&gt; &lt;/p&gt;&lt;p&gt;Drug and alcohol abuse adversely affects the health and safety of employees and compromises their ability to provide services to our clients. Therefore, the Company is committed to maintaining a work environment free from the adverse impact of employee alcohol and drug abuse. &lt;/p&gt;&lt;p&gt; &lt;/p&gt;&lt;h2&gt; Prohibitions:  &lt;/h2&gt;&lt;p&gt;Reporting to work, returning to work, being or remaining at work, while under the influence of alcohol, illegal drugs, or any other controlled substance (not used in accordance with a valid prescription from the employee’s medical provider), or having any such substance in your system while on duty, while on the Company’s or a client’s premises, while operating a vehicle leased or owned by the Company or a client, or while performing services for or on behalf of the Company, is prohibited. The company prohibits the use of alcohol by employees directly before or during the workday.  &lt;/p&gt;&lt;p&gt; &lt;/p&gt;&lt;p&gt;The use, possession, sale, transfer, offering or furnishing of illegal drugs or other controlled substances or implements and paraphernalia for the illegal use of drugs, while on duty, while on the Company’s or client’s premises, while operating a vehicle leased or owned by the Company or a client, or while performing services for or on behalf of the Company, is strictly prohibited.  &lt;/p&gt;&lt;p&gt; &lt;/p&gt;&lt;p&gt;Off-the-job illegal drug use or activities, or convictions relating to such illegal drug use or activities, is also a violation of this policy.  &lt;/p&gt;&lt;p&gt; &lt;/p&gt;&lt;p&gt;This policy does not prohibit the use of a therapeutic drug unless such therapeutic drug affects the employee’s capacity to properly perform job duties or creates a danger to himself/herself or to others in the workplace. “Therapeutic Drugs” include legally obtained prescription drugs, controlled substances and over-the-counter drugs used in accordance with the related prescription and/or directions. &lt;/p&gt;&lt;p&gt; &lt;/p&gt;&lt;p&gt;Any employee whose use of any therapeutic drug(s) may affect his/her capacity to properly perform job duties or may create a danger to himself/herself or to others in the workplace is required to report the therapeutic drug use to his/her supervisor or the franchise owner. An employee may be allowed to continue to work, even though under the influence of a therapeutic drug, if the company has determined, after consultation, that the employee does not pose a threat to his/her own safety or health or the safety or health of others, and the employee’s job performance is not significantly, detrimentally affected by the therapeutic drug. Otherwise, the employee may be required to take a leave of absence or comply with other appropriate action determined by the company. &lt;/p&gt;&lt;p&gt; &lt;/p&gt;&lt;p&gt;Employees will receive a copy of the applicable Drug Free Workplace Policy during the hiring process, which specifies the circumstances and procedures for drug and alcohol testing at this company. &lt;/p&gt;&lt;p&gt; &lt;/p&gt;&lt;h1&gt;Confidentiality &lt;/h1&gt;&lt;p&gt; &lt;/p&gt;&lt;h2&gt;  Types of confidential Information &lt;/h2&gt;&lt;p&gt; &lt;/p&gt;&lt;ol&gt;&lt;li&gt;Patient/Medical Information. VINTAGE GRACE is a provider of health care services. As such, VINTAGE GRACE works with patient medical information which is confidential and protected from unnecessary disclosure by law. Confidential medical information includes, but is not limited to, patient protected information as defined by HIPAA, insurance identifiers, physician and other healthcare professional identifiers/credentials (DEA numbers, state license numbers, NPI, etc.), and various identifiers assigned to VINTAGE GRACE, its individual healthcare professionals and VINTAGE GRACE’s Contracted Agencies. &lt;/li&gt;&lt;li&gt; VINTAGE GRACE’s confidential, proprietary, trade secret information. During the course of your employment with VINTAGE GRACE, you may also learn about information which may also be confidential, trade secret, or proprietary information (“Confidential Information”). This information includes but is not limited to patient/customer lists, pricing information, marketing information and vendor information. &lt;/li&gt;&lt;li&gt; Social Security Numbers of VINTAGE GRACE’s employees and patients. &lt;/li&gt;&lt;/ol&gt;&lt;p&gt; &lt;/p&gt;&lt;h2&gt;Non-Disclosure, Safeguards, and Prohibited Use &lt;/h2&gt;&lt;p&gt; &lt;/p&gt;&lt;p&gt;The nature of our business requires our business transactions to be kept confidential and to be discussed only within the office and only with appropriate parties. During employment and after termination of employment (whether voluntary or involuntary), employees may not, directly or indirectly, disclose, reveal, or make use of VINTAGE GRACE’s Confidential Information, other than in the exercise of his/her duties acting for or on behalf of VINTAGE GRACE. Misuse of this confidential information is grounds for immediate termination and violation of state and federal law, including HIPAA. In the event that misuse of this Confidential Information involves controlled substances, it must be reported, under VINTAGE GRACE’s zero-tolerance policy, to DEA and local authorities. &lt;/p&gt;&lt;p&gt; &lt;/p&gt;&lt;p&gt;Employees must take steps to safeguard the confidentiality of all of VINTAGE GRACE’s Confidential Information by restricting access to the information on a need to know basis, not leaving documents containing Confidential Information open for public view. Confidential Information may not be removed from VINTAGE GRACE’s, premises, or a patient’s premises unless removal is for a legitimate work need. Efforts must be made to ensure that any confidential documents taken outside of the office are kept and remain confidential. All documents which contain Confidential Information may only be disposed of through shredding. VINTAGE GRACE will provide designated receptacles for this purpose. &lt;/p&gt;&lt;p&gt; &lt;/p&gt;&lt;p&gt;All access to patient information will be determined by a need to know basis. Professional personnel not involved with the patient’s clinical care are not permitted access to patient medical information unless authorized and approved by one of the Administrators. A signed Patient Consent form must be obtained before the information may be released. &lt;/p&gt;&lt;p&gt; &lt;/p&gt;&lt;p&gt;Improper use or disclosure of Confidential Information not only results in injury to VINTAGE GRACE, and its patients, but potentially results in harm to all VINTAGE GRACE employees, as VINTAGE GRACE may lose a significant portion of their competitive ability. It may also be a violation of privacy laws. Consequently, any violation of this policy will subject the employee to discipline up to and including discharge. &lt;/p&gt;&lt;p&gt; &lt;/p&gt;&lt;h2&gt;HIPAA – Privacy of Patient Information &lt;/h2&gt;&lt;p&gt; &lt;/p&gt;&lt;p&gt;VINTAGE GRACE has adopted policies and procedures in accordance with the Health Insurance Portability and Accountability Act of 1996 (“HIPAA”) respecting the privacy of a patient’s personally identifiable and protected health information (“PHI”). Protected health information is any information about the patient that can identify the patient including but not limited to name, &lt;/p&gt;&lt;p&gt;address, age, social security number, diagnoses, mental status, and/or personal or family problems, and medication. &lt;/p&gt;&lt;p&gt; &lt;/p&gt;&lt;p&gt;Employees may not disclose or use patient’s protected PHI for any reason other than to carry out the duties of their jobs, and never for personal use or gain. Such information may not be disclosed to anyone other than other VINTAGE GRACE employees who need to know such information to carry out their own job duties. Consent is required for any disclosure of patient information to third parties. &lt;/p&gt;&lt;p&gt; &lt;/p&gt;&lt;p&gt;VINTAGE GRACE staff may not take or disclose photographs or video record patients without prior written approval from an Administrator. &lt;/p&gt;&lt;p&gt; &lt;/p&gt;&lt;p&gt;No confidential or patient’s protected PHI may be left as a message or when speaking of patients in front of 3rd parties or in the office or other places while non-VINTAGE GRACE employees are present. &lt;/p&gt;&lt;p&gt; &lt;/p&gt;&lt;p&gt;Discussions about patient care must be kept private so that patient visitors and others do not overhear them. Private medical information should not be discussed with other patients, people outside the agency, or staff not assigned to the case. Confidential and private client information should only be discussed with VINTAGE GRACE schedulers, supervisors, and other staff assigned to the case. The client’s medical condition should not be discussed on personal cell phones. Such information should not be shared with family members who are not authorized representatives. &lt;/p&gt;&lt;p&gt; &lt;/p&gt;&lt;p&gt;In the patient’s home, medical documentation and records should be kept private and should not be left open to onlookers. Only authorized personnel may read the patient’s medical records. All documentation should be kept in a folder, free from identification by onlookers, when being transported from patient home to office. Documentation of one patient should never be found in another patient’s home. Mileage documentation should never contain the name of another patient. Always use the patient’s city of residence. Do NOT leave patient records, including any piece of paper, computer or handheld device containing patient health information, where others can see them. That means not leaving patient files on your car seat or in a bag at the front door while you’re inside another patient’s home. It also means not leaving patient information around your own home where others can see it. Patient home charts should be kept with the patient at all times unless otherwise noted by the patient. Patient identifiable and protected information should be disclosed minimally only on aneed-to-know basis. &lt;/p&gt;&lt;p&gt; &lt;/p&gt;&lt;p&gt;VINTAGE GRACE also has a formal HIPAA Policy. All VINTAGE GRACE employees are required to undergo staff training regarding compliance with this HIPAA policy and procedures. Compliance with VINTAGE GRACE’s HIPAA policies and procedures is mandatory for all employees. A copy of the  &lt;/p&gt;&lt;p&gt; &lt;/p&gt;&lt;p&gt;HIPAA policy is available at the Office. Any specific questions regarding the HIPAA policy or procedures should be directed to one of the Administrators. &lt;/p&gt;&lt;p&gt; &lt;/p&gt;&lt;p&gt;Violation of this policy is not only a violation of the law but will result in discipline up to and including discharge. In some cases, employees may be criminally liable for disclosing protected health information in violation of HIPAA. &lt;/p&gt;&lt;p&gt; &lt;/p&gt;&lt;h2&gt;Social Security Number Privacy Policy &lt;/h2&gt;&lt;p&gt; &lt;/p&gt;&lt;p&gt;VINTAGE GRACE has adopted a Social Security Number Privacy Policy in accordance with state law. The purpose of the Social Security Number Privacy Act and this policy is to ensure, to the greatest extent possible, the confidentiality of social security numbers, to prohibit the unlawful disclosure of social security numbers. To limit persons with access to the information and documents containing social security numbers and to set forth and practice proper procedures for the disposing of documents containing them. &lt;/p&gt;&lt;p&gt; &lt;/p&gt;&lt;p&gt;In the regular course of business, VINTAGE GRACE collects and maintains documents which contain social security numbers under conditions and circumstances allowed by law. In accordance with VINTAGE GRACE policy, and as required by law, all or more than 4 sequential digits of a social security number may not be placed on  identification cards, badges, timecards, employee rosters, bulletin boards, permits, licenses, or any other materials or documents for public display.  &lt;/p&gt;&lt;p&gt; &lt;/p&gt;&lt;p&gt;Documents, materials or computer screens that display all or more than 4 sequential digits of a social security number may not be disclosed for public viewing and are limited only to authorized personnel who have a business reason for reviewing such information. &lt;/p&gt;&lt;p&gt; &lt;/p&gt;&lt;p&gt;All documents containing social security numbers must be stored in a physically secure manner so that only authorized personnel have access to such information. Social security numbers may not be stored on computers or electronically unless they are secured from unauthorized access. Only management personnel who have legitimate business reasons may have access to records containing social security numbers. Social security numbers must be kept private and secure at all times. Documents may not be sent through the mail which contains all or more than 4 sequential digits of a social security number, if the number can be seen through the envelope window or is otherwise visible from the outside of the envelope or package. &lt;/p&gt;&lt;p&gt; &lt;/p&gt;&lt;p&gt; If documents containing social security numbers need to be disposed of, such disposal must be done in such a way to protect the confidentiality of the social security numbers. It is the policy of VINTAGE GRACE that this is done by shredding. &lt;/p&gt;&lt;p&gt; &lt;/p&gt;&lt;p&gt; &lt;/p&gt;&lt;p&gt;Violations of the Social Security Privacy Act carry criminal and civil penalties. Additionally, violations of this VINTAGE GRACE policy can and will result in discipline up to and including discharge. Employees are encouraged to immediately report any violations of this policy to one of the Administrators. &lt;/p&gt;&lt;p&gt; &lt;/p&gt;&lt;h1&gt;Responsibilities and Employment Policies &lt;/h1&gt;&lt;p&gt; &lt;/p&gt;&lt;p&gt;&lt;strong&gt;Position Responsibilities&lt;/strong&gt;  &lt;/p&gt;&lt;p&gt;As an administrative employee, your responsibilities vary according to your position description. See your position description for information on your individual responsibilities.  &lt;/p&gt;&lt;p&gt;&lt;strong&gt;Compensation&lt;/strong&gt; &lt;/p&gt;&lt;p&gt;Employees will be compensated based on the established compensation plan for each position. &lt;/p&gt;&lt;p&gt;&lt;strong&gt;Time Keeping/Reporting&lt;/strong&gt; &lt;/p&gt;&lt;p&gt;Salaried employees are expected to a work a minimum of 40 hours per week from 8.00 AM to 4.30 PM. Because this is a salaried position, a Timecard is not needed. Employees are strongly encouraged to keep track of their Paid Time Off (PTO) days accrued or used.  &lt;/p&gt;&lt;p&gt;&lt;strong&gt;Pay Periods &lt;/strong&gt; &lt;/p&gt;&lt;p&gt;Payday will be on the 8th and the 23rd of each month. The pay periods are the 1st through the 15th and the 16th through the end of the month. You are paid on the 23rd for the pay period of the 1st -15th and you are paid on the 8th for the pay period that begins on the 16th and ends on the last day of the month. &lt;/p&gt;&lt;p&gt;Direct deposit is required. Paychecks will be deposited directly into a bank of your choice. You must complete the direct deposit form prior to having your paycheck directly deposited. Once submitted, the direct deposit may not start for 1 or 2 pay periods in which case you will continue to receive an actual paycheck. Paycheck stubs will be emailed to you.  &lt;/p&gt;&lt;p&gt;&lt;strong&gt;Paid Leave&lt;/strong&gt; &lt;/p&gt;&lt;p&gt;Personal Time Off (PTO) is accrued on a monthly basis at your set per month rate. These days can be used in combinations of full and/or half days. This includes vacation and sick leave. For the purposes of counting PTO, half-days consist of an 8a-12pm or 12:30pm-4:30pm time frame. PTO days do not carry over from year to year and are not paid out upon discharge. If all PTO days are not taken, a maximum of 5 days (2 for hourly staff) can be rolled over to the following (please see rules in your annual salary and bonus form) calendar year. After the third year, three additional days may be earned. &lt;/p&gt;&lt;p&gt; &lt;/p&gt;&lt;p&gt; &lt;/p&gt;&lt;p&gt;Employees are expected to work their full schedule each day from 8.00AM to 4.30 PM. Any day(s) or portion thereof not worked will initiate a change to the employee’s regular payroll. PTO will be used first if the employee has such leave available. For salaried employees, if no paid leave is available, a pro-rated base salary will be paid based on the number of days worked during the pay period. Since salaried employees are paid based on full or half days, paid or unpaid leave is based on full or half days as well.  &lt;/p&gt;&lt;p&gt;&lt;strong&gt;Comp Time&lt;/strong&gt; &lt;/p&gt;&lt;p&gt;Compensatory (Comp) time is granted only to non-exempt administrative employees. Comp time is defined as time worked in excess of 40 hours per week and must be approved in writing in advance. All comp time earned in a workweek must be used within the same pay period and tracked appropriately. Exempt salaried employees may utilize flextime arrangements within a given week but are not eligible for comp time accrual &lt;/p&gt;&lt;p&gt; &lt;br&gt;&lt;strong&gt;Flextime&lt;/strong&gt; &lt;/p&gt;&lt;p&gt;Flextime is an arrangement that allows an employee to alter the start and end times of her/his workday around the normal schedule of 8:00 am to 4:30 pm. Flextime is granted on an hourfor-hour basis and does not reduce the total number of hours worked in a given workweek. Flextime must be approved in advance and will be granted to employees when responsibilities cannot be reasonably completed during normal work hours. Due to the nature of positions that require more face-to-face contact with clients, referral partners, or other community members, a reasonable amount of flextime is expected. Employee’s must get approval from their supervisor prior to taking flextime. Supervisors may deny the request if the use of flextime will “unduly disrupt\&quot; the office operations. All flextime earned in any workweek must be taken during the pay period in which the flextime was earned. Lunches not taken may be eligible for flextime accrual with prior supervisor approval. &lt;/p&gt;&lt;p&gt;&lt;strong&gt;Unpaid Leave&lt;/strong&gt; &lt;/p&gt;&lt;p&gt;If an employee requests unpaid leave for any reason, leave must be requested in writing at least 2 weeks prior to the time requested. For unpaid leave to be taken, an employee must have exhausted all available PTO days accrued and/or eligible for the calendar year. Unpaid leave must be approved by the Operations Manager and Franchise Owners. &lt;/p&gt;&lt;p&gt;&lt;strong&gt;Requesting Time Off&lt;/strong&gt;  &lt;/p&gt;&lt;p&gt;All employees are encouraged to request vacation time as soon as possible. Vacation time and unpaid time off will be granted on a first-come, first-serve basis with tenured employees taking precedence in the case of more than one employee requesting the same time off. Both offices are included in the policy. A maximum of two employees may be absent if the Franchise Owners are present. No more than one employee will be allowed time off in the absence of the Franchise Owner(s). Except for special circumstances, no more than two employees may be off at any given  &lt;/p&gt;&lt;p&gt; &lt;/p&gt;&lt;p&gt;time. A Time Off Request form must be filled out and approved in advance. An email must be sent to General Manager and should also be notified in the WhatsApp group created for the location. Paid time off is taken in full or half day increments. Any PTO requested in excess of 2 days must be requested in writing at least 1 month in advance. &lt;/p&gt;&lt;p&gt;Any amount of PTO requested over those earned must be requested in writing to Supervisor and owners and can only be taken if approved.  &lt;/p&gt;&lt;p&gt;In order for appointments not to count toward your leave time, they must be scheduled during your lunch or early enough for you to arrive to the office by 10:00 AM or late enough for you to leave the office before 3:00 PM. This is not to be abused and must be approved as far in advance as reasonably possible with your supervisor.  &lt;/p&gt;&lt;p&gt;&lt;strong&gt;Absences&lt;/strong&gt; &lt;/p&gt;&lt;p&gt;If an employee is not able to report to work at their designated starting time, they must notify their supervisor in advance of their absence and also notify in the WhatsApp group created for the location. Personal appointments such as doctor appointments or children’s school events may be attended with prior approval from your supervisor. Every effort should be made to schedule such appointments at either the beginning or end of the work day. Employees will be paid for the entire day provided the time off is minimal.  &lt;/p&gt;&lt;p&gt;&lt;strong&gt;Sick Time&lt;/strong&gt;  &lt;/p&gt;&lt;p&gt;It is important that you maintain a good attendance record. In the event you are too sick to come to work, you should call your supervisor in advance as soon as possible as well as an office representative if possible. You must speak to your supervisor to confirm your message was received. An unreturned voicemail or text does not constitute proper notification. You should be prepared to cancel any appointments or any planned events from your home, and to make up any incomplete work upon your return. Each day or part off day will count toward your PTO. &lt;/p&gt;&lt;p&gt;&lt;strong&gt;Break Periods&lt;/strong&gt; &lt;/p&gt;&lt;p&gt;Employees are given one half hour total for lunch and other breaks. Lunch breaks must be coordinated so that at least two employees are in the office at all times to answer calls. Employees are encouraged to take a break and leave the building for lunch/breaks when possible. &lt;/p&gt;&lt;p&gt;&lt;strong&gt;Office Hours&lt;/strong&gt; &lt;/p&gt;&lt;p&gt;Office hours are 8:00 a.m. to 4:30 p.m. Monday through Friday. A staff member is on call after hours during the week, the weekend, for emergency purposes. &lt;/p&gt;&lt;p&gt;&lt;strong&gt;Work from Home&lt;/strong&gt; &lt;/p&gt;&lt;p&gt;Work from home only applies if an employee takes PTO or Sick leave, and if they intend to work remotely at their own discretion, they can work up to 2-3 hrs maximum per day, and can take comp  &lt;/p&gt;&lt;p&gt; &lt;/p&gt;&lt;p&gt;time off for the number of hours worked another day within 14 days. Prior approval from owners is required for this arrangement. &lt;/p&gt;&lt;p&gt;&lt;strong&gt;On-Call Responsibilities&lt;/strong&gt; &lt;/p&gt;&lt;p&gt;All administrative employees are expected to participate in on-call duties. A schedule for the upcoming month will be distributed one week prior to the beginning of the month. Please notify your supervisor in advance if there are any days you are not available. It is your responsibility to switch with another Admin staff if you cannot do your scheduled days. On-call duty includes taking calls on weekends, in the evenings and on holidays. &lt;/p&gt;&lt;p&gt;It is the responsibility of the on-call staff member to provide service 24/7 to clients by scheduling CAREGivers as needed. In the event a CAREGiver is unable to go to an assignment, the oncall staff member should make every effort to fill the open shift as quickly as possible by calling available CAREGivers. In the event a replacement cannot be found, the on-call staff member must fill in for all or part of the shift as necessary, until a replacement can be found, or until the client’s needs are satisfied. Employee who is On-Call during a weekend is permitted to complete their work for the day and leave couple of hours early the following Monday and will not be considered time off. &lt;/p&gt;&lt;p&gt;&lt;strong&gt;CAREGiving Compensation&lt;/strong&gt; &lt;/p&gt;&lt;p&gt;If a regular staff member provides care for a client during the employee’s regular scheduled shift, no additional compensation will be provided. Mileage will be reimbursed at the current rate provided the employee is not compensated monthly for vehicle expense. If an employee provides care for a client outside of his/her regular scheduled shift, the employee will be compensated for the service they provide at the established wage for CAREGivers. Mileage will not be reimbursed if the employee is to be paid for the services they provide. Compensation for caregiving or mileage must be approved by the franchise owner and must be processed through administrative payroll. &lt;/p&gt;&lt;p&gt;&lt;strong&gt;Inclement Weather Procedure&lt;/strong&gt; &lt;/p&gt;&lt;p&gt;If a snowstorm or other type of emergency approaches overnight or arrives early in the morning, all staff members may be asked to report to work one hour early to assist with calls and scheduling changes. This will prevent the on-call person from being overwhelmed with calls and will help correct problems as they arise. In the event a storm would arrive over the weekend, the back up staff member must be readily available to assist the on-call staff member with making calls. It may be necessary for the on-call staff member and the back up staff member to come to the office to handle the calls initially and to be able to respond in a timely, professional manner. Other staff members may be called to assist as well. &lt;/p&gt;&lt;p&gt;&lt;strong&gt;Dress Code and Appearance&lt;/strong&gt; &lt;/p&gt;&lt;p&gt;You each know how essential it is that you act in a professional manner and extend the highest courtesy to co-workers, visitors, customers, vendors and clients. A cheerful and positive attitude is essential to our commitment to extraordinary customer service and impeccable quality. In the same manner, we expect you to present a clean and professional appearance when you represent us, whether that is in--or outside of--the office. Be aware that many people are sensitive to scents of  &lt;/p&gt;&lt;p&gt; &lt;/p&gt;&lt;p&gt;perfumes, body care products, and cigarette smoke. As a company with a specialty in personal care, each of us needs to pay particular attention to his or her personal hygiene. Please be sure to wash your hands thoroughly, brush your teeth or use breath mints when warranted. Gum chewing is prohibited except in very isolated cases. Smokers, be particularly aware of how you present when coming back into a No-Smoking environment. &lt;/p&gt;&lt;p&gt;All administrative employees are expected to dress in accepted corporate tradition. A specific list of suggested do's and definite don'ts, including a specific definition of business casual, follows: &lt;/p&gt;&lt;p&gt;All clothes must be clean, pressed, and in good condition with no holes, frayed seams, or falling hems. No safety pins showing; Undergarments and slips must not be showing. Be aware of how much cleavage you are showing; the less the better. &lt;/p&gt;&lt;p&gt;Wear slacks rather than jeans of any color (except on appropriate dress-down Fridays and approved “clean-up” days), leggings, or sweatpants. No shorts, long Bermuda shorts, or Capri’s No sheer clothing unless worn as a jacket over a modest top or dress No spaghetti straps unless covered at all times by an over blouse or jacket No jogging suits or other athletic wear, including t-shirts with pictures or logos (other than franchise-issue HISC wear) . Wear pumps, flats, loafers, oxfords, boots, other dress footwear rather than casual footwear designed for outdoor sports (no athletic shoes, tennis shoes, hiking boots, flip-flops, Birkenstocks). Shoes should be clean and in good repair. &lt;/p&gt;&lt;p&gt;Preferred wear includes three-piece outfits (jacket, blouse, skirt/slacks), modest dress and cardigan, or other color-coordinated pieces marketed as business casual. &lt;/p&gt;&lt;p&gt;Of course, some of our local flair can be included in the form of accessories, clothing styles, fabrics used. Our rule of thumb question is: Am I dressed nicely enough to conduct business with our most influential clients? (One of them could drop in at any moment unannounced…) &lt;/p&gt;&lt;p&gt;Friday’s are designated as casual Friday’, While casual dress is permitted, administrative are still expected to look presentable and professional and be ready to go to client’s home or care consultation at a moment’s notice. &lt;/p&gt;&lt;p&gt;&lt;strong&gt;Staff Meetings&lt;/strong&gt; &lt;/p&gt;&lt;p&gt;Regular staff meetings are scheduled daily, weekly or monthly as needed. Other meetings including CAREGiver meetings and staff meetings may be scheduled as needed. All employees are expected to attend unless prior arrangements have been made with your supervisor. &lt;/p&gt;&lt;p&gt;&lt;strong&gt;CAREGiver Meetings&lt;/strong&gt; &lt;/p&gt;&lt;p&gt;CAREGiver meetings are held 8-12 times per year. All employees are required to attend. &lt;/p&gt;&lt;p&gt;&lt;strong&gt;Internet Usage&lt;/strong&gt; &lt;/p&gt;&lt;p&gt;Internet access is available to all employees. Personal Internet usage should be limited to break periods and after business hours and should not interfere with regular business. All content must be appropriate in nature. &lt;/p&gt;&lt;p&gt;&lt;strong&gt;Holidays&lt;/strong&gt; &lt;/p&gt;&lt;p&gt;Hours or shifts worked on one of the six major holidays recognized by the Company will be compensated at time and one half. Recognized Holidays are New Year’s Day, Memorial Day, 4th of July, Labor Day, Thanksgiving, and Christmas Day. &lt;/p&gt;&lt;p&gt;&lt;strong&gt;Corrective Action Policy&lt;/strong&gt; &lt;/p&gt;&lt;p&gt;It is your responsibility to be reliable and dependable, and to follow established work policies. The Company has a progressive corrective action policy. Violation of Company policies will result in the following corrective action: &lt;/p&gt;&lt;p&gt; • Verbal warning (after the first offense)  &lt;/p&gt;&lt;p&gt;• Written warning and placed on probation (after the second offense). This affects pay increases and bonuses. &lt;/p&gt;&lt;p&gt; • Termination (Additional violations of Company policy) The Company reserves the right to advance the level of corrective action including verbal warning, written warning, probation, suspension, and termination depending on the nature of the violation and the incidence of previous corrective action taken. Michigan is an at-will state. &lt;/p&gt;&lt;p&gt;Misconduct, theft, abuse, or any other violations of Company policy are grounds for dismissal. &lt;/p&gt;&lt;p&gt;&lt;strong&gt;No Gossip Policy&lt;/strong&gt; &lt;/p&gt;&lt;p&gt;Gossip is a direct and blatant violation of the values of AV Home Care Services LLC. and erodes the unity and cohesion of any team. To this end, professional decorum is a must in our Company. As a steward and team member of the AV Home Care Services LLC. it is your responsibility to ensure that our team maintains a healthy working environment of personal responsibility and high integrity. That is why there is a no-gossip policy at our Company. Gossip is unfair to the gossipers because they must toil in a problem situation with no hope of resolution. It’s unfair to others who hear the gossip because it undermines passion for their work, confidence in their leadership, respect for fellow team members and belief in our vision. It’s also unfair to you because you aren’t given the opportunity to address a problem within your business. Our motto is “Negatives only go up to the person that can solve your problem.” &lt;br&gt;Gossip is defined as discussing anything negative about the business or another team member with someone who can’t help solve the problem. &lt;/p&gt;&lt;p&gt;It is your responsibility to protect the integrity and cohesion of our team from gossip by not participating in it and by insisting that others do the same. Violation of this policy will result in the following corrective action:  &lt;/p&gt;&lt;p&gt;• Verbal warning/coaching and counseling after the first offense. &lt;br&gt;• Termination  &lt;/p&gt;&lt;p&gt;The Company reserves the right to advance the level of corrective action including verbal warning, written warning, probation, suspension, and termination depending on the nature of the violation and the incidence of previous corrective action taken. Michigan is an at-will state. &lt;/p&gt;&lt;p&gt;&lt;strong&gt;Incoming Call recording&lt;/strong&gt; &lt;/p&gt;&lt;p&gt;To improve the quality of service and ensure effective communication, Vintage Grace is implementing a system to record all incoming calls received at the office. All recordings will adhere to privacy laws and regulations, with clear disclaimers provided to callers to ensure transparency. &lt;/p&gt;&lt;p&gt;&lt;strong&gt;Employee Separation&lt;/strong&gt; &lt;/p&gt;&lt;p&gt;VINTAGE GRACE, hopes that our relationships with employees are long-term and mutually rewarding. As mentioned elsewhere in this policy, all employment relationships with the Company are on an at-will basis. The Company reserves the right to terminate the employment relationship at any time, with or without cause or notice. A minimum two-week notice to the office, in writing, is expected should you desire to leave your employment with the company. Should you not give appropriate notice, hours worked may be paid at minimum wage in the state you work in including for salaried employees. &lt;/p&gt;&lt;h1&gt;Conflict of Interest &lt;/h1&gt;&lt;p&gt; &lt;/p&gt;&lt;p&gt;At VINTAGE GRACE, we are dedicated to upholding the highest standards of lawful and ethical conduct, both in our actions as an organization and in the behavior of our employees. We recognize that our reputation, as well as that of our employees, is of the utmost importance. Therefore, it is imperative that each employee maintains honesty and integrity in all interactions, especially those involving clients, their family members, or vendors. &lt;/p&gt;&lt;p&gt; &lt;/p&gt;&lt;p&gt;To ensure transparency and fairness, employees are prohibited from engaging in any activities that could pose a conflict of interest or exploit their position within the Company for personal gain. This includes, but is not limited to, the following: &lt;/p&gt;&lt;ol&gt;&lt;li&gt;Holding positions, whether as a director, officer, consultant, agent, or employee, in organizations that are suppliers, clients, competitors, or otherwise do business with the Company. &lt;/li&gt;&lt;li&gt;Accepting private caregiving roles with clients affiliated with the Company. &lt;/li&gt;&lt;li&gt;Holding significant financial interests in entities that conduct business with the Company. &lt;/li&gt;&lt;li&gt;Giving or receiving gifts, gratuities, discounts, or other advantages from suppliers, clients, or competitors that are not available to all Company employees. &lt;/li&gt;&lt;li&gt;Engaging in personal business transactions that directly or indirectly involve the Company. &lt;/li&gt;&lt;li&gt;Pursuing outside activities that impede the fulfillment of job duties at the Company. &lt;/li&gt;&lt;li&gt;Influencing commercial transactions in a manner that could harm the Company's interests. &lt;/li&gt;&lt;/ol&gt;&lt;p&gt; &lt;/p&gt;&lt;p&gt;If any employee is uncertain about the appropriateness of a transaction or activity, they are encouraged to seek guidance from the Human Resources department and, if necessary, obtain written approval. &lt;/p&gt;&lt;p&gt; &lt;/p&gt;&lt;p&gt;It's important to note that this policy does not restrict employees from engaging in communications protected by applicable state and federal laws. This includes activities protected under Section 7 of the National Labor Relations Act, such as discussions regarding employment terms and conditions. &lt;/p&gt;&lt;p&gt; &lt;/p&gt;&lt;h1&gt; &lt;/h1&gt;&lt;h1&gt;Termination – Leaving Employment &lt;/h1&gt;&lt;p&gt; &lt;/p&gt;&lt;p&gt;Where possible, all employees are requested to submit, in writing, notice of intent to leave employment at least 2 weeks prior to the actual date of resignation so we can attempt to meet the needs of VINTAGE GRACE and our patients for staffing. VINTAGE GRACE may choose at its discretion to terminate the employee immediately. However, just as any employee may resign at any time, for any reason or for no reason at all, VINTAGE GRACE reserves the right to release an employee at any time, for any reason or for no reason at all, with or without cause. This is at-will employment. Only the Executive Director of VINTAGE GRACE has the authority to make an exception to this at-will policy, and it must be in writing, directed to you personally, and signed by them. This at-will policy applies to all of our employees, irrespective of their length of service, and will continue to apply to your employment as long as you work for VINTAGE GRACE. &lt;/p&gt;&lt;p&gt; &lt;/p&gt;&lt;p&gt;Upon termination of employment, all VINTAGE GRACE property, including office keys, patient files and records, the Employment Handbook, Field Manual and all other proprietary, confidential and trade secret documents/information (originals and copies) in the employee's actual or constructive possession must be immediately returned to VINTAGE GRACE. &lt;/p&gt;&lt;p&gt; &lt;/p&gt;&lt;p&gt;It is the departing employees’ responsibility to make sure VINTAGE GRACE has their correct mailing address on file. The departing employee must complete any outstanding paperwork and bring in belongings and/or property to the office before picking up his/her last paycheck. The individual may be responsible for paying for any items given to him/her for employment with VINTAGE GRACE if not returned upon picking up payroll check (i.e., employee identification badge, policy and procedure manual, etc.). To be eligible for rehire, two weeks’ notice must be given for voluntary separation and the employee must cooperate with VINTAGE GRACE on exit planning. &lt;/p&gt;&lt;p&gt; Excessive absences, even with a call in, may be grounds for discipline up to and including discharge. &lt;/p&gt;&lt;p&gt; &lt;/p&gt;&lt;h1&gt;Romantic Relationships &lt;/h1&gt;&lt;p&gt; &lt;/p&gt;&lt;p&gt;We encourage employees to avoid romantic relationships with co-workers because of potential complications in the workplace. Vintage Grace prohibits employees in the line of authority from engaging in romantic relationships. If such a relationship develops, Vintage Grace expects the employees to disclose the relationship so that a transfer can be made, if possible. Romantic relationships with clients, client family members or vendors may also create problems, including claims of unlawful harassment or conflict of interest. As a result, we also ask employees with these relationships to disclose that information so that the company can take appropriate action to avoid possible conflicts of interest or violations of the law and to protect the interests of the company and all employees.  &lt;/p&gt;&lt;p&gt; &lt;/p&gt;&lt;h1&gt;Driver’s License, Driving Record and Insurance &lt;/h1&gt;&lt;p&gt; &lt;/p&gt;&lt;p&gt; Employees whose work requires operation of a motor vehicle must present and maintain a valid driver’s license, insurance coverage, and an acceptable driving record and have a safe operating vehicle. Employees operating their own motor vehicle to transport VINTAGE GRACE patients must keep such vehicle in good working order and have proper insurance. VINTAGE GRACE is not responsible for the costs for maintenance or repair of employees’ vehicles. Employees are responsible for providing their own transportation to and from Work, and for employees responsible for providing transportation as part of their job duties, they are responsible for an alternative coverage if their personal vehicle is not available. It is absolutely prohibited for VINTAGE GRACE employees to ask a patient/patient’s family for transportation or to accept an offer for transportation. &lt;/p&gt;&lt;p&gt; &lt;/p&gt;&lt;p&gt; Employees are required to notify the Office Manager at VINTAGE GRACE of any loss of insurance coverage, or any tickets and convictions/judgments related to the operator of a motor vehicle and any action take with regards to your driver’s license, including but not limited to, probation, suspension, or revocation. &lt;/p&gt;&lt;p&gt; &lt;/p&gt;&lt;h1&gt;Aptitude and Ability Tests &lt;/h1&gt;&lt;p&gt; &lt;/p&gt;&lt;p&gt;Employees may be subjected to job-related competency testing at the discretion of VINTAGE GRACE. Successful completion of such testing is required for continued employment. &lt;/p&gt;&lt;p&gt; &lt;/p&gt;&lt;h1&gt;No-Solicitation &lt;/h1&gt;&lt;p&gt; &lt;/p&gt;&lt;p&gt;VINTAGE GRACE will continue as a successful competitor in the industry if it devotes its full attention to quality work. As a consequence, solicitation of any kind on VINTAGE GRACE’s premises or in a patient’s home is prohibited. Patients and their family members may not be solicited any purpose unrelated to the business of VINTAGE GRACE. This includes commercial ventures, religious or political causes, outside organizations or other non-job-related solicitations. &lt;/p&gt;&lt;p&gt; &lt;/p&gt;&lt;p&gt;Employees are not allowed to solicit patients, or patient’s guests or family members. Employees may not solicit their co-workers during working time. Employees may not permit or encourage their friends, family and associates from soliciting employees or patients. In the interest of maintaining clean and orderly facilities, the distribution of non-work related literature in a patient’s home is prohibited. &lt;/p&gt;&lt;p&gt; &lt;/p&gt;&lt;p&gt;Non-employees and outsiders are not permitted to solicit or distribute literature on VINTAGE GRACE premises at any time. Employees are not permitted to enter or remain in the interior of the building or other working areas for purposes of non-work related reasons, including solicitation. &lt;/p&gt;&lt;p&gt; &lt;/p&gt;&lt;h1&gt;Workplace Safety and Security &lt;/h1&gt;&lt;p&gt; &lt;/p&gt;&lt;h2&gt;Workplace Violence &lt;/h2&gt;&lt;p&gt;&lt;strong&gt; &lt;/strong&gt; &lt;/p&gt;&lt;p&gt;Incidents of workplace violence are taken very seriously. VINTAGE GRACE has a zero-tolerance policy against threats or acts of violence in the workplace and threats or acts of violence against any VINTAGE GRACE employee, patient, patient family member or guest, customer or visitor. Employees are prohibited from bringing any type of firearm, weapon, knife or explosive device onto office premises, into a patient’s home or property, or any other place where services are being provided to VINTAGE GRACE patients. VINTAGE GRACE reserves the right, at its sole discretion, to inspect any desk, work area, package, purse, wallet, vehicle or other personal belongings brought onto VINTAGE GRACE’s premises, a patient’s home, or any other facility where services are being provided to patients, for any type of firearm, weapon, knife, or explosive device. &lt;/p&gt;&lt;p&gt; &lt;/p&gt;&lt;p&gt;Employees play an indispensable role in keeping the workplace safe. They, in many cases, are the eyes and ears of VINTAGE GRACE. Employees have a duty to warn their supervisor or higher management of any suspicious workplace activity, situations or incidents that they observe or that they are aware of that involve other employees, former employees or visitors which appear problematic or dangerous. This includes threats or acts of violence, aggressive behavior, offensive acts, threatening or offensive comments or remarks and the revealing or indication of a weapon or other dangerous instrumentality. &lt;/p&gt;&lt;p&gt; &lt;/p&gt;&lt;p&gt;Employee reports of violence or potential violence will be held in confidence to the greatest extent possible. Retaliation is not permitted against any employee who makes a report under this policy. &lt;/p&gt;&lt;p&gt;If a threat of actual violence is imminent, employees should call 911, contact a supervisor and/or one of the Administrators and seek safety with any patient under their care. &lt;/p&gt;&lt;p&gt; &lt;/p&gt;&lt;p&gt; &lt;/p&gt;&lt;p&gt;Workplace Bullying    &lt;/p&gt;&lt;p&gt; &lt;/p&gt;&lt;p&gt;The Company does not tolerate bullying behavior. Individuals who engage in workplace bullying may be disciplined, up to and including termination of employment.    &lt;/p&gt;&lt;p&gt;Workplace bullying is the use of force, threats or coercion to abuse, intimidate, or humiliate another employee. Workplace bullying includes, but certainly is not limited to, the following:       &lt;/p&gt;&lt;ol&gt;&lt;li&gt; Verbal abuse, such as the use of patently offensive, demeaning and harmful derogatory remarks, insults and epithets    &lt;/li&gt;&lt;li&gt;Verbal or physical conduct that is threatening, intimidating or obscene   &lt;/li&gt;&lt;li&gt;Pushing, shoving, kicking, poking, tripping, assaulting, or threatening physical assault, or intentionally damaging a person’s work area or property or   &lt;/li&gt;&lt;li&gt;Sabotage, or deliberately subverting, obstructing or disrupting another person’s work performance.  &lt;/li&gt;&lt;/ol&gt;&lt;p&gt; &lt;/p&gt;&lt;p&gt; Cyberbullying refers to bullying, as defined above that occurs using a computer, cell phone, smartphone, tablet, pager or other device that transmits electronic information, regardless of whether the device is owned by or located at the Company or connected to the Company network. Cyberbullying is also prohibited. &lt;/p&gt;&lt;p&gt; &lt;/p&gt;&lt;p&gt;This policy in no way prohibits employees from engaging in activities that are protected under applicable state and federal laws, including but not limited to any activity that is protected under Section 7 of the National Labor Relations Act, which includes the right of employees to speak with others, engage in workplace debates and protest about their terms and conditions of employment. &lt;/p&gt;&lt;p&gt;  &lt;/p&gt;&lt;h2&gt;Reporting and Response &lt;/h2&gt;&lt;p&gt; &lt;/p&gt;&lt;p&gt;Employees who are subject to, or witness, workplace bullying are encouraged to notify Human Resources immediately. The Company will promptly investigate the complaint. The Company will maintain confidentiality to the extent possible, consistent with its commitment to investigating the complaint promptly and thoroughly.  &lt;/p&gt;&lt;p&gt; &lt;/p&gt;&lt;p&gt;If the complaint is verified, the Company will take appropriate remedial and disciplinary action, including verbal or written warnings, suspension, termination of employment, counseling and other actions. The Company will also report to law enforcement, if appropriate. The complaining party will be advised of the results of the investigation.  &lt;/p&gt;&lt;p&gt; &lt;/p&gt;&lt;p&gt; &lt;/p&gt;&lt;h2&gt; &lt;/h2&gt;&lt;h2&gt;Anti-Retaliation &lt;/h2&gt;&lt;p&gt; &lt;/p&gt;&lt;p&gt;The Company strictly prohibits retaliation against an employee for making a good- faith claim of bullying or for participating in good faith in an investigation of bullying  &lt;/p&gt;&lt;h2&gt;Workplace Injuries and Accidents &lt;/h2&gt;&lt;p&gt; &lt;/p&gt;&lt;p&gt;You are required to promptly report to your supervisor in writing on an Incident Report form, any work-related accident, injury, or illness, or any injury that occurs at VINTAGE GRACE’s premises, a patient’s home, parking lot, or while on work-related business, no matter how trivial you think it may be. Prompt notice is essential. If you do not report an accident, injury or illness, you may forfeit some or all of your workers’ compensation benefits. The written Incident Report must be completed (including employee signature) within 24 hours of any injury, accident or illness related to employment. &lt;/p&gt;&lt;p&gt; &lt;/p&gt;&lt;h2&gt;Smoking &lt;/h2&gt;&lt;p&gt; &lt;/p&gt;&lt;p&gt;Smoking during work hours or in the presence of patients is prohibited at all times. Even while providing care to a patient in a smoking environment, VINTAGE GRACE employees are prohibited from smoking. Breaks to smoke are not generally permitted during a shift, and employees may not stop assistance to a patient &lt;/p&gt;&lt;p&gt;In order to take a smoke break. Employees should not smoke outside of a patient’s home or on their property. VINTAGE GRACE staff may still not smoke while on duty, even while providing services to VINTAGE GRACE’s patients outside of the patient’s home or in an outside facility. &lt;/p&gt;&lt;p&gt; &lt;/p&gt;&lt;p&gt;For those employees who choose to smoke on their own time, care must be taken to prevent the odor from permeating hair, breath, and clothing as some patients may find the odor offensive. Smoking in your car on the way to a shift could cause a patient who finds the odor offensive to refuse admittance or return. In such a case, VINTAGE GRACE cannot guarantee the employee’s work hours. &lt;/p&gt;&lt;p&gt; &lt;/p&gt;&lt;p&gt;Employees are not permitted to smoke anywhere in VINTAGE GRACE’s office buildings, outside in front of the buildings, or anywhere in public view. Smokers are strongly encouraged and expected to give every consideration to the comfort of non-smokers. Disciplinary measures will be taken against those who endanger &lt;/p&gt;&lt;p&gt;and/or deface our offices, our office buildings through careless use or discarding of smoking materials. Only approved receptacles must be used. Never use trash cans or the floor. VINTAGE GRACE wants to be known for the cleanliness of its offices, buildings and atmosphere. &lt;/p&gt;&lt;p&gt; &lt;/p&gt;&lt;p&gt; &lt;/p&gt;&lt;p&gt;&lt;strong&gt; &lt;/strong&gt; &lt;/p&gt;&lt;p&gt;&lt;strong&gt; [VINTAGE GRACE COPY]&lt;/strong&gt; &lt;/p&gt;&lt;h1&gt;Administrative Employee Policies Acknowledge Form &lt;/h1&gt;&lt;p&gt; &lt;/p&gt;&lt;p&gt;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 &lt;/p&gt;&lt;p&gt;Handbook modifies, alters, waives or changes any individual written employment contracts between VINTAGE GRACE and me. To the extent the policies in this Handbook conflict with such individual written employment contracts, the terms of the individual contract controls. &lt;/p&gt;&lt;p&gt; &lt;/p&gt;&lt;p&gt;I understand and agree that my employment with VINTAGE GRACE is &lt;strong&gt;At-Will &lt;/strong&gt;and that I may terminate my employment at any time, for any reason, with or without notice and VINTAGE GRACE may do the same. I understand and agree that the Policies and conditions stated in this Handbook govern my employment at VINTAGE GRACE. 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 &lt;/p&gt;&lt;p&gt; &lt;/p&gt;&lt;p&gt;I understand that as an employee, I may not provide services to VINTAGE GRACE’s patients outside of my employment with VINTAGE GRACE and I may not provide services to any current or former VINTAGE GRACE patient for whom I provided services for two years after my termination. &lt;/p&gt;&lt;p&gt; &lt;/p&gt;&lt;p&gt;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lt;strong&gt;I WAIVE ANY STATUTE OF LIMITATIONS TO THE CONTRARY. &lt;/strong&gt;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 &lt;/p&gt;&lt;p&gt; &lt;/p&gt;&lt;ol&gt;&lt;li&gt;&lt;strong&gt;Revised Clause:&lt;/strong&gt; &lt;/li&gt;&lt;/ol&gt;&lt;p&gt;\&quot;This agreement does not waive any rights protected under applicable federal or Michigan law, including rights under the FLSA, Title VII of the Civil Rights Act, the Elliott-Larsen Civil Rights Act, or the Michigan Wage and Fringe Benefits Act.\&quot; &lt;/p&gt;&lt;p&gt; &lt;/p&gt;&lt;p&gt; &lt;/p&gt;&lt;p&gt;I certify that I have read, fully understand and accept all of the foregoing terms of this Acknowledgement and Agreement. &lt;/p&gt;&lt;p&gt; &lt;/p&gt;&lt;p&gt;Employee Signature: .......................................... &lt;/p&gt;&lt;p&gt;Print Name of Employee: ....................................... &lt;/p&gt;&lt;p&gt; &lt;/p&gt;&lt;p&gt; &lt;/p&gt;&lt;p&gt; &lt;/p&gt;&lt;p&gt; &lt;/p&gt;&lt;p&gt; &lt;/p&gt;&lt;p&gt; &lt;strong&gt; &lt;/strong&gt;&lt;strong&gt; [EMPLOYEE COPY]&lt;/strong&gt; &lt;/p&gt;&lt;h1&gt;Administrative Employee Policies Acknowledge Form &lt;/h1&gt;&lt;p&gt; &lt;/p&gt;&lt;p&gt;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 Handbook modifies, alters, waives or changes any individual written employment contracts between VINTAGE GRACE and me. To the extent the policies in this Handbook conflict with such individual written employment contracts, the terms of the individual contract controls. &lt;/p&gt;&lt;p&gt; &lt;/p&gt;&lt;p&gt;I understand and agree that my employment with VINTAGE GRACE is &lt;strong&gt;At-Will &lt;/strong&gt;and that I may terminate my employment at any time, for any reason, with or without notice and VINTAGE GRACE may do the same.I understand and agree that the Policies and conditions stated in this Handbook govern my employment at VINTAGE GRACE. &lt;/p&gt;&lt;p&gt; &lt;/p&gt;&lt;p&gt;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 &lt;/p&gt;&lt;p&gt; &lt;/p&gt;&lt;p&gt;I understand that as an employee, I may not provide services to VINTAGE GRACE’s patients outside of my employment with VINTAGE GRACE and I may not provide services to any current or former VINTAGE GRACE patient for whom I provided services for two years after my termination. &lt;/p&gt;&lt;p&gt; &lt;/p&gt;&lt;p&gt; 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lt;strong&gt;I WAIVE ANY STATUTE OF LIMITATIONS TO THE CONTRARY. &lt;/strong&gt;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 &lt;/p&gt;&lt;p&gt; &lt;/p&gt;&lt;ol&gt;&lt;li&gt;&lt;strong&gt;Revised Clause:&lt;/strong&gt; &lt;/li&gt;&lt;/ol&gt;&lt;p&gt;\&quot;This agreement does not waive any rights protected under applicable federal or Michigan law, including rights under the FLSA, Title VII of the Civil Rights Act, the Elliott-Larsen Civil Rights Act, or the Michigan Wage and Fringe Benefits Act.\&quot; &lt;/p&gt;&lt;p&gt; &lt;/p&gt;&lt;p&gt; &lt;/p&gt;&lt;p&gt;I certify that I have read, fully understand and accept all of the foregoing terms of this Acknowledgement and Agreement. &lt;/p&gt;&lt;p&gt; &lt;/p&gt;&lt;p&gt; &lt;/p&gt;&lt;p&gt;Employee Signature: .............................. &lt;/p&gt;&lt;p&gt;Print Name of Employee: ...................... &lt;/p&gt;&lt;p&gt;Date: ............................ &lt;/p&gt;&lt;p&gt; &lt;/p&gt;&lt;p&gt; &lt;/p&gt;&lt;p&gt; &lt;/p&gt;&lt;p&gt; &lt;/p&gt;&lt;p&gt; &lt;/p&gt;&lt;p&gt; &lt;/p&gt;&lt;p&gt; &lt;/p&gt;&lt;p&gt; &lt;/p&gt;&lt;p&gt; &lt;/p&gt;&lt;p&gt;      &lt;/p&gt;&lt;p&gt; &lt;/p&gt;&lt;p&gt; &lt;/p&gt;&lt;p&gt; &lt;/p&gt;&lt;p&gt;&lt;strong&gt; &lt;/strong&gt; &lt;/p&gt;&lt;p&gt; &lt;/p&gt;&lt;p&gt; &lt;/p&gt;&lt;p&gt;&lt;strong&gt; &lt;/strong&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lt;strong&gt; &lt;/strong&gt; &lt;/p&gt;&lt;p&gt; &lt;/p&gt;&lt;p&gt; &lt;/p&gt;&lt;p&gt; &lt;/p&gt;&lt;p&gt; &lt;/p&gt;&lt;p&gt;&lt;strong&gt; &lt;/strong&gt; &lt;/p&gt;&lt;p&gt;&lt;strong&gt; &lt;/strong&gt; &lt;/p&gt;&lt;p&gt; &lt;/p&gt;&lt;p&gt; &lt;/p&gt;&lt;p&gt; &lt;/p&gt;&lt;p&gt; &lt;/p&gt;&lt;p&gt;  &lt;/p&gt;&lt;p&gt; &lt;/p&gt;&lt;p&gt; &lt;/p&gt;&lt;p&gt; &lt;/p&gt;&lt;p&gt; &lt;/p&gt;&lt;p&gt; &lt;/p&gt;&lt;p&gt; &lt;/p&gt;&lt;p&gt; &lt;/p&gt;&lt;p&gt; &lt;/p&gt;&lt;p&gt; &lt;/p&gt;&lt;p&gt; &lt;/p&gt;&lt;p&gt; &lt;/p&gt;&lt;p&gt; &lt;/p&gt;&lt;p&gt;&lt;strong&gt; &lt;/strong&gt;  &lt;/p&gt;&lt;p&gt; &lt;/p&gt;&lt;p&gt;&lt;strong&gt; &lt;/strong&gt; &lt;/p&gt;&lt;p&gt;&lt;strong&gt; &lt;/strong&gt; &lt;/p&gt;&lt;p&gt; &lt;/p&gt;&lt;p&gt; &lt;/p&gt;&lt;p&gt;&lt;strong&gt; &lt;/strong&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lt;p&gt; &lt;/p&gt;&quot;},&quot;queries&quot;:[{&quot;id&quot;:&quot;SaaA_5tNzIakw9vQ6I6TO&quot;,&quot;user&quot;:&quot;This is the Employee handbook for Admin staff and for the state of Michigan. Can you please review this doc and let me know if there are any inconsistencies in the doc . Also , please let me know if they are alinged with state and federal laws for a home care agency for the state of Michigan. Please give me the review changes here?&quot;,&quot;version&quot;:547,&quot;assistant&quot;:&quot;&lt;p&gt;Reviewing the provided employee handbook for administrative staff in Michigan, here are some observations and potential inconsistencies:&lt;/p&gt;&lt;ul&gt;&lt;li&gt;&lt;strong&gt;At-Will Employment:&lt;/strong&gt; The handbook clearly states the at-will employment policy, which is consistent with Michigan's employment laws. However, ensure that this policy is communicated clearly to all employees to avoid misunderstandings.&lt;/li&gt;&lt;li&gt;&lt;strong&gt;Equal Employment Opportunity:&lt;/strong&gt; The handbook aligns with federal and Michigan state laws by prohibiting discrimination based on various protected characteristics. It also includes Michigan-specific protections, such as those related to hair texture and protective hairstyles.&lt;/li&gt;&lt;li&gt;&lt;strong&gt;Complaint Procedure:&lt;/strong&gt; The procedure for reporting harassment and discrimination is outlined, but it should emphasize confidentiality and non-retaliation more explicitly to encourage reporting.&lt;/li&gt;&lt;li&gt;&lt;strong&gt;Disability and Accommodation:&lt;/strong&gt; The handbook mentions reasonable accommodations, which aligns with the Americans with Disabilities Act (ADA) and Michigan law. Ensure that the process for requesting accommodations is clear and accessible.&lt;/li&gt;&lt;li&gt;&lt;strong&gt;Drug and Alcohol Policy:&lt;/strong&gt; The policy prohibits drug and alcohol use, which is standard. However, ensure that any testing procedures comply with Michigan's legal requirements.&lt;/li&gt;&lt;li&gt;&lt;strong&gt;Confidentiality and HIPAA:&lt;/strong&gt; The handbook addresses confidentiality and HIPAA compliance, which is crucial for a home care agency. Ensure that all employees receive proper training on these policies.&lt;/li&gt;&lt;li&gt;&lt;strong&gt;Workplace Safety and Security:&lt;/strong&gt; The zero-tolerance policy for workplace violence and bullying is appropriate. Ensure that employees are aware of how to report incidents and that these reports are handled promptly.&lt;/li&gt;&lt;li&gt;&lt;strong&gt;Smoking Policy:&lt;/strong&gt; The smoking policy is strict, which is suitable for a healthcare environment. Ensure that it complies with Michigan's Clean Indoor Air Act.&lt;/li&gt;&lt;li&gt;&lt;strong&gt;Time Off and Leave Policies:&lt;/strong&gt; The handbook outlines PTO, unpaid leave, and other time-off policies. Ensure these are applied consistently and comply with Michigan's wage and hour laws.&lt;/li&gt;&lt;li&gt;&lt;strong&gt;Conflict of Interest:&lt;/strong&gt; The policy is comprehensive, but ensure that employees understand what constitutes a conflict and how to report potential issues.&lt;/li&gt;&lt;li&gt;&lt;strong&gt;Romantic Relationships:&lt;/strong&gt; The policy discourages relationships that could lead to conflicts of interest, which is prudent. Ensure that employees know how to disclose such relationships.&lt;/li&gt;&lt;/ul&gt;&lt;p&gt;Overall, the handbook appears to align with state and federal laws, but it's essential to regularly review and update it to ensure ongoing compliance, especially with any changes in legislation. Consulting with a legal professional specializing in employment law in Michigan is advisable for a thorough review.&lt;/p&gt;&quot;}]}],&quot;settings&quot;:{&quot;plainTextMode&quot;:false},&quot;_migration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13</revision>
  <dcterms:created xsi:type="dcterms:W3CDTF">2024-08-28T06:58:00.0000000Z</dcterms:created>
  <dcterms:modified xsi:type="dcterms:W3CDTF">2025-05-08T15:21:52.5404636Z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