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IT Operations Manual</w:t>
      </w:r>
    </w:p>
    <w:p>
      <w:r>
        <w:t>For Establishing a New Senior HomeCare Organization in the USA</w:t>
      </w:r>
    </w:p>
    <w:p>
      <w:r>
        <w:t>Date: [Insert Date]</w:t>
      </w:r>
    </w:p>
    <w:p>
      <w:r>
        <w:t>Prepared by: [Your Name]</w:t>
      </w:r>
    </w:p>
    <w:p>
      <w:pPr>
        <w:pStyle w:val="Heading2"/>
      </w:pPr>
      <w:r>
        <w:t>1. Introduction and Overview</w:t>
      </w:r>
    </w:p>
    <w:p>
      <w:r>
        <w:t>Purpose of the IT Operations Manual: To outline the IT infrastructure, data management, security, compliance, and support processes for establishing a new Senior HomeCare organization in the USA.</w:t>
      </w:r>
    </w:p>
    <w:p>
      <w:r>
        <w:t>Organization Overview: Provide a brief description of the Senior HomeCare organization, including its mission, services, and the role of IT in supporting its operations.</w:t>
      </w:r>
    </w:p>
    <w:p>
      <w:r>
        <w:t>IT Goals and Objectives: Define the strategic goals of IT, including service delivery, security, compliance, and cost-effectiveness.</w:t>
      </w:r>
    </w:p>
    <w:p>
      <w:pPr>
        <w:pStyle w:val="Heading2"/>
      </w:pPr>
      <w:r>
        <w:t>2. IT Governance and Policies</w:t>
      </w:r>
    </w:p>
    <w:p>
      <w:r>
        <w:t>IT Governance Structure: Describe the governance framework, roles, and responsibilities for IT management and decision-making.</w:t>
      </w:r>
    </w:p>
    <w:p>
      <w:r>
        <w:t>Acceptable Use Policy: Guidelines on acceptable use of IT resources, including computers, networks, and applications.</w:t>
      </w:r>
    </w:p>
    <w:p>
      <w:r>
        <w:t>Data Privacy and Protection Policy: Procedures for handling sensitive patient and employee data, in compliance with regulations like HIPAA.</w:t>
      </w:r>
    </w:p>
    <w:p>
      <w:r>
        <w:t>Software Licensing Policy: Ensure all software used is properly licensed and compliant with legal requirements.</w:t>
      </w:r>
    </w:p>
    <w:p>
      <w:r>
        <w:t>Change Management Policy: Process for managing changes to the IT environment, including approval, testing, and documentation.</w:t>
      </w:r>
    </w:p>
    <w:p>
      <w:pPr>
        <w:pStyle w:val="Heading2"/>
      </w:pPr>
      <w:r>
        <w:t>3. IT Infrastructure and Architecture</w:t>
      </w:r>
    </w:p>
    <w:p>
      <w:r>
        <w:t>Network Architecture: Overview of network components (e.g., routers, switches, firewalls) and their configurations.</w:t>
      </w:r>
    </w:p>
    <w:p>
      <w:r>
        <w:t>Hardware Inventory: List all IT hardware, including computers, servers, printers, and other devices.</w:t>
      </w:r>
    </w:p>
    <w:p>
      <w:r>
        <w:t>Software Inventory: List all software applications and tools in use, including versions and licensing information.</w:t>
      </w:r>
    </w:p>
    <w:p>
      <w:r>
        <w:t>Cloud Services and Hosting: Details on any cloud-based services or hosting providers used by the organization.</w:t>
      </w:r>
    </w:p>
    <w:p>
      <w:r>
        <w:t>Backup and Disaster Recovery Plan: Procedures for backing up data and recovering from system failures or disasters.</w:t>
      </w:r>
    </w:p>
    <w:p>
      <w:pPr>
        <w:pStyle w:val="Heading2"/>
      </w:pPr>
      <w:r>
        <w:t>4. Data Management and Security</w:t>
      </w:r>
    </w:p>
    <w:p>
      <w:r>
        <w:t>Data Classification and Handling: Guidelines for classifying and handling different types of data, such as patient records, financial information, and employee data.</w:t>
      </w:r>
    </w:p>
    <w:p>
      <w:r>
        <w:t>Data Encryption: Policies on encrypting data at rest and in transit to ensure data security.</w:t>
      </w:r>
    </w:p>
    <w:p>
      <w:r>
        <w:t>Access Control Management: Procedures for managing user access to systems and data, including user roles, authentication methods, and password policies.</w:t>
      </w:r>
    </w:p>
    <w:p>
      <w:r>
        <w:t>Incident Response Plan: Steps to identify, contain, and remediate security incidents or breaches.</w:t>
      </w:r>
    </w:p>
    <w:p>
      <w:r>
        <w:t>Data Retention and Disposal Policy: Guidelines on how long data is retained and how it is securely disposed of when no longer needed.</w:t>
      </w:r>
    </w:p>
    <w:p>
      <w:pPr>
        <w:pStyle w:val="Heading2"/>
      </w:pPr>
      <w:r>
        <w:t>5. IT Services and Support</w:t>
      </w:r>
    </w:p>
    <w:p>
      <w:r>
        <w:t>Service Desk and Support: Details on how the IT service desk operates, including contact information, service hours, and escalation procedures.</w:t>
      </w:r>
    </w:p>
    <w:p>
      <w:r>
        <w:t>Incident and Problem Management: Processes for reporting, tracking, and resolving IT issues and incidents.</w:t>
      </w:r>
    </w:p>
    <w:p>
      <w:r>
        <w:t>Service Level Agreements (SLAs): Define the expected level of service, response times, and resolution times for different types of IT support requests.</w:t>
      </w:r>
    </w:p>
    <w:p>
      <w:r>
        <w:t>Remote Access and Telehealth Support: Procedures for supporting remote workers, telehealth services, and home-based care staff.</w:t>
      </w:r>
    </w:p>
    <w:p>
      <w:r>
        <w:t>Vendor Management: Guidelines for managing relationships with IT vendors, including hardware suppliers, software providers, and third-party service providers.</w:t>
      </w:r>
    </w:p>
    <w:p>
      <w:pPr>
        <w:pStyle w:val="Heading2"/>
      </w:pPr>
      <w:r>
        <w:t>6. Compliance and Regulatory Requirements</w:t>
      </w:r>
    </w:p>
    <w:p>
      <w:r>
        <w:t>HIPAA Compliance: Procedures to ensure all IT systems and practices comply with the Health Insurance Portability and Accountability Act (HIPAA).</w:t>
      </w:r>
    </w:p>
    <w:p>
      <w:r>
        <w:t>Other Regulatory Requirements: Guidelines for complying with additional regulations relevant to healthcare and home care services, such as HITECH, GDPR (if applicable), and local/state regulations.</w:t>
      </w:r>
    </w:p>
    <w:p>
      <w:r>
        <w:t>Auditing and Monitoring: Processes for regularly auditing IT systems and data to ensure compliance and security.</w:t>
      </w:r>
    </w:p>
    <w:p>
      <w:pPr>
        <w:pStyle w:val="Heading2"/>
      </w:pPr>
      <w:r>
        <w:t>7. IT Training and Education</w:t>
      </w:r>
    </w:p>
    <w:p>
      <w:r>
        <w:t>Employee Training Programs: Outline of IT-related training programs for employees, including cybersecurity awareness, software usage, and data privacy.</w:t>
      </w:r>
    </w:p>
    <w:p>
      <w:r>
        <w:t>User Manuals and Guides: Documentation provided to users to help them understand and use IT systems effectively.</w:t>
      </w:r>
    </w:p>
    <w:p>
      <w:r>
        <w:t>Continuous Improvement: Processes for gathering feedback on IT training and making necessary improvements.</w:t>
      </w:r>
    </w:p>
    <w:p>
      <w:pPr>
        <w:pStyle w:val="Heading2"/>
      </w:pPr>
      <w:r>
        <w:t>8. IT Budget and Resource Planning</w:t>
      </w:r>
    </w:p>
    <w:p>
      <w:r>
        <w:t>IT Budget Overview: Detailed breakdown of IT budget, including hardware, software, personnel, and training expenses.</w:t>
      </w:r>
    </w:p>
    <w:p>
      <w:r>
        <w:t>Cost Management Strategies: Approaches to managing and optimizing IT costs, such as cloud cost management, vendor negotiations, and hardware lifecycle management.</w:t>
      </w:r>
    </w:p>
    <w:p>
      <w:r>
        <w:t>Resource Allocation: Plan for allocating IT resources to different departments or projects within the organization.</w:t>
      </w:r>
    </w:p>
    <w:p>
      <w:pPr>
        <w:pStyle w:val="Heading2"/>
      </w:pPr>
      <w:r>
        <w:t>9. Technology Roadmap and Future Planning</w:t>
      </w:r>
    </w:p>
    <w:p>
      <w:r>
        <w:t>Current IT Landscape: Overview of the current state of IT in the organization, including strengths, weaknesses, and opportunities.</w:t>
      </w:r>
    </w:p>
    <w:p>
      <w:r>
        <w:t>Future IT Initiatives: List of planned IT initiatives, such as infrastructure upgrades, new software deployments, or digital transformation projects.</w:t>
      </w:r>
    </w:p>
    <w:p>
      <w:r>
        <w:t>Innovation and Technology Adoption: Guidelines for adopting new technologies to improve patient care, operational efficiency, and employee productivity.</w:t>
      </w:r>
    </w:p>
    <w:p>
      <w:pPr>
        <w:pStyle w:val="Heading2"/>
      </w:pPr>
      <w:r>
        <w:t>10. Appendices and References</w:t>
      </w:r>
    </w:p>
    <w:p>
      <w:r>
        <w:t>Glossary of Terms: Explanation of technical terms and acronyms used in the manual.</w:t>
      </w:r>
    </w:p>
    <w:p>
      <w:r>
        <w:t>Contact List: Contact information for key IT personnel, vendors, and support services.</w:t>
      </w:r>
    </w:p>
    <w:p>
      <w:r>
        <w:t>Templates and Forms: Provide standard templates for reporting incidents, requesting changes, etc.</w:t>
      </w:r>
    </w:p>
    <w:p>
      <w:r>
        <w:t>References: Links to relevant laws, regulations, industry best practices, and additional resources.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6" Type="http://schemas.openxmlformats.org/officeDocument/2006/relationships/webSettings" Target="webSettings.xml"/><Relationship Id="rId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80C3362-65F7-4CDD-B365-6BFE2A29472B}"/>
</file>

<file path=customXml/itemProps3.xml><?xml version="1.0" encoding="utf-8"?>
<ds:datastoreItem xmlns:ds="http://schemas.openxmlformats.org/officeDocument/2006/customXml" ds:itemID="{61ABCFFE-DC50-49EE-BA59-8375AB2B85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