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677C75" w:rsidP="4BAB9B40" w:rsidRDefault="00677C75" w14:paraId="43ACF10E" w14:textId="77777777" w14:noSpellErr="1">
      <w:pPr>
        <w:pStyle w:val="Footer"/>
        <w:spacing w:line="276" w:lineRule="auto"/>
        <w:ind w:left="-567"/>
        <w:rPr>
          <w:rFonts w:ascii="Calibri" w:hAnsi="Calibri" w:eastAsia="Calibri" w:cs="Calibri" w:asciiTheme="minorAscii" w:hAnsiTheme="minorAscii" w:eastAsiaTheme="minorAscii" w:cstheme="minorAscii"/>
          <w:noProof/>
          <w:color w:val="404040" w:themeColor="text1" w:themeTint="BF"/>
          <w:sz w:val="24"/>
          <w:szCs w:val="24"/>
        </w:rPr>
      </w:pPr>
    </w:p>
    <w:p w:rsidR="006D69EE" w:rsidP="4BAB9B40" w:rsidRDefault="006D69EE" w14:paraId="6EFE80E6" w14:textId="4B54BAED" w14:noSpellErr="1">
      <w:pPr>
        <w:spacing w:line="276" w:lineRule="auto"/>
        <w:rPr>
          <w:rFonts w:ascii="Calibri" w:hAnsi="Calibri" w:eastAsia="Calibri" w:cs="Calibri" w:asciiTheme="minorAscii" w:hAnsiTheme="minorAscii" w:eastAsiaTheme="minorAscii" w:cstheme="minorAscii"/>
          <w:b w:val="1"/>
          <w:bCs w:val="1"/>
          <w:sz w:val="32"/>
          <w:szCs w:val="32"/>
        </w:rPr>
      </w:pPr>
    </w:p>
    <w:p w:rsidR="7EC714A7" w:rsidP="4BAB9B40" w:rsidRDefault="7EC714A7" w14:paraId="2719C948" w14:textId="231AB9A6">
      <w:pPr>
        <w:spacing w:before="86" w:line="276" w:lineRule="auto"/>
        <w:ind w:left="20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32"/>
          <w:szCs w:val="32"/>
          <w:lang w:val="en-IN"/>
        </w:rPr>
      </w:pPr>
      <w:r w:rsidRPr="4BAB9B40" w:rsidR="7EC714A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32"/>
          <w:szCs w:val="32"/>
          <w:lang w:val="en-US"/>
        </w:rPr>
        <w:t>TUBERCULOSIS SYMPTOM REVIEW QUESTIONNAIRE</w:t>
      </w:r>
    </w:p>
    <w:p w:rsidR="7EC714A7" w:rsidP="4BAB9B40" w:rsidRDefault="7EC714A7" w14:paraId="508E3A6A" w14:textId="3FB0D3BF">
      <w:pPr>
        <w:spacing w:before="243" w:line="276" w:lineRule="auto"/>
        <w:ind w:left="1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 “Tuberculosis Symptom Review Questionnaire” shall be completed at least annually for each employee.</w:t>
      </w:r>
    </w:p>
    <w:p w:rsidR="1A55D3CA" w:rsidP="4BAB9B40" w:rsidRDefault="1A55D3CA" w14:paraId="449ED22B" w14:textId="58E45D89">
      <w:pPr>
        <w:spacing w:before="8"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3903A8" w:rsidP="4BAB9B40" w:rsidRDefault="003903A8" w14:paraId="6E1EB842" w14:textId="59F4896E">
      <w:pPr>
        <w:tabs>
          <w:tab w:val="left" w:leader="none" w:pos="4849"/>
          <w:tab w:val="left" w:leader="none" w:pos="5200"/>
          <w:tab w:val="left" w:leader="none" w:pos="10625"/>
        </w:tabs>
        <w:spacing w:before="100" w:line="276" w:lineRule="auto"/>
        <w:ind w:left="1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 Name_____________</w:t>
      </w:r>
      <w:r>
        <w:tab/>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Position or Title __________</w:t>
      </w:r>
    </w:p>
    <w:p w:rsidR="7EC714A7" w:rsidP="4BAB9B40" w:rsidRDefault="7EC714A7" w14:paraId="52AC51A5" w14:textId="1B9A9D72">
      <w:pPr>
        <w:spacing w:before="100" w:line="276" w:lineRule="auto"/>
        <w:ind w:left="2880" w:right="3795"/>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Please circle yes or no</w:t>
      </w:r>
    </w:p>
    <w:p w:rsidR="1A55D3CA" w:rsidP="4BAB9B40" w:rsidRDefault="1A55D3CA" w14:paraId="7026A93A" w14:textId="77161C50">
      <w:pPr>
        <w:spacing w:before="11"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3C3EC6D2" w14:textId="1AF44269">
      <w:pPr>
        <w:tabs>
          <w:tab w:val="left" w:leader="none" w:pos="1240"/>
        </w:tabs>
        <w:spacing w:line="276" w:lineRule="auto"/>
        <w:ind w:left="5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1.</w:t>
      </w:r>
      <w:r>
        <w:tab/>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Have you experienced any of the following symptoms in the past year?</w:t>
      </w:r>
    </w:p>
    <w:p w:rsidR="1A55D3CA" w:rsidP="4BAB9B40" w:rsidRDefault="1A55D3CA" w14:paraId="5B9F2EAA" w14:textId="45F5580F">
      <w:pPr>
        <w:spacing w:before="11"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tbl>
      <w:tblPr>
        <w:tblStyle w:val="TableNormal"/>
        <w:tblW w:w="0" w:type="auto"/>
        <w:tblInd w:w="105" w:type="dxa"/>
        <w:tblBorders>
          <w:top w:val="single" w:sz="6"/>
          <w:left w:val="single" w:sz="6"/>
          <w:bottom w:val="single" w:sz="6"/>
          <w:right w:val="single" w:sz="6"/>
        </w:tblBorders>
        <w:tblLayout w:type="fixed"/>
        <w:tblLook w:val="01E0" w:firstRow="1" w:lastRow="1" w:firstColumn="1" w:lastColumn="1" w:noHBand="0" w:noVBand="0"/>
      </w:tblPr>
      <w:tblGrid>
        <w:gridCol w:w="8190"/>
        <w:gridCol w:w="1050"/>
      </w:tblGrid>
      <w:tr w:rsidR="1A55D3CA" w:rsidTr="4BAB9B40" w14:paraId="3A8F4674">
        <w:trPr>
          <w:trHeight w:val="270"/>
        </w:trPr>
        <w:tc>
          <w:tcPr>
            <w:tcW w:w="8190" w:type="dxa"/>
            <w:tcMar/>
            <w:vAlign w:val="top"/>
          </w:tcPr>
          <w:p w:rsidR="1A55D3CA" w:rsidP="4BAB9B40" w:rsidRDefault="1A55D3CA" w14:paraId="19EDF18A" w14:textId="7D6FDBF0">
            <w:pPr>
              <w:pStyle w:val="TableParagraph"/>
              <w:spacing w:line="276" w:lineRule="auto"/>
              <w:ind w:left="1129"/>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a</w:t>
            </w:r>
            <w:r w:rsidRPr="4BAB9B40" w:rsidR="1B29B2EF">
              <w:rPr>
                <w:rFonts w:ascii="Calibri" w:hAnsi="Calibri" w:eastAsia="Calibri" w:cs="Calibri" w:asciiTheme="minorAscii" w:hAnsiTheme="minorAscii" w:eastAsiaTheme="minorAscii" w:cstheme="minorAscii"/>
                <w:b w:val="0"/>
                <w:bCs w:val="0"/>
                <w:i w:val="0"/>
                <w:iCs w:val="0"/>
                <w:sz w:val="24"/>
                <w:szCs w:val="24"/>
                <w:lang w:val="en-US"/>
              </w:rPr>
              <w:t>) Productive</w:t>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 xml:space="preserve"> cough longer than 3 weeks in duration?</w:t>
            </w:r>
          </w:p>
        </w:tc>
        <w:tc>
          <w:tcPr>
            <w:tcW w:w="1050" w:type="dxa"/>
            <w:tcMar/>
            <w:vAlign w:val="top"/>
          </w:tcPr>
          <w:p w:rsidR="1A55D3CA" w:rsidP="4BAB9B40" w:rsidRDefault="1A55D3CA" w14:paraId="6303685F" w14:textId="7DBD5B57">
            <w:pPr>
              <w:pStyle w:val="TableParagraph"/>
              <w:spacing w:line="276" w:lineRule="auto"/>
              <w:ind w:right="150"/>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2B0BB1AF">
        <w:trPr>
          <w:trHeight w:val="270"/>
        </w:trPr>
        <w:tc>
          <w:tcPr>
            <w:tcW w:w="8190" w:type="dxa"/>
            <w:tcMar/>
            <w:vAlign w:val="top"/>
          </w:tcPr>
          <w:p w:rsidR="1A55D3CA" w:rsidP="4BAB9B40" w:rsidRDefault="1A55D3CA" w14:paraId="48A0DA76" w14:textId="1EC1A4B0">
            <w:pPr>
              <w:pStyle w:val="TableParagraph"/>
              <w:spacing w:line="276" w:lineRule="auto"/>
              <w:ind w:left="1129"/>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b</w:t>
            </w:r>
            <w:r w:rsidRPr="4BAB9B40" w:rsidR="4EF5D753">
              <w:rPr>
                <w:rFonts w:ascii="Calibri" w:hAnsi="Calibri" w:eastAsia="Calibri" w:cs="Calibri" w:asciiTheme="minorAscii" w:hAnsiTheme="minorAscii" w:eastAsiaTheme="minorAscii" w:cstheme="minorAscii"/>
                <w:b w:val="0"/>
                <w:bCs w:val="0"/>
                <w:i w:val="0"/>
                <w:iCs w:val="0"/>
                <w:sz w:val="24"/>
                <w:szCs w:val="24"/>
                <w:lang w:val="en-US"/>
              </w:rPr>
              <w:t>) Unexplained</w:t>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 xml:space="preserve"> weight loss?</w:t>
            </w:r>
          </w:p>
        </w:tc>
        <w:tc>
          <w:tcPr>
            <w:tcW w:w="1050" w:type="dxa"/>
            <w:tcMar/>
            <w:vAlign w:val="top"/>
          </w:tcPr>
          <w:p w:rsidR="1A55D3CA" w:rsidP="4BAB9B40" w:rsidRDefault="1A55D3CA" w14:paraId="0FC62BC3" w14:textId="269A651F">
            <w:pPr>
              <w:pStyle w:val="TableParagraph"/>
              <w:spacing w:line="276" w:lineRule="auto"/>
              <w:ind w:right="149"/>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28CA9A73">
        <w:trPr>
          <w:trHeight w:val="270"/>
        </w:trPr>
        <w:tc>
          <w:tcPr>
            <w:tcW w:w="8190" w:type="dxa"/>
            <w:tcMar/>
            <w:vAlign w:val="top"/>
          </w:tcPr>
          <w:p w:rsidR="1A55D3CA" w:rsidP="4BAB9B40" w:rsidRDefault="1A55D3CA" w14:paraId="64CF8DC4" w14:textId="01C06676">
            <w:pPr>
              <w:pStyle w:val="TableParagraph"/>
              <w:tabs>
                <w:tab w:val="left" w:leader="none" w:pos="1580"/>
              </w:tabs>
              <w:spacing w:line="276" w:lineRule="auto"/>
              <w:ind w:left="1129"/>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c)</w:t>
            </w:r>
            <w:r w:rsidRPr="4BAB9B40" w:rsidR="68178E6C">
              <w:rPr>
                <w:rFonts w:ascii="Calibri" w:hAnsi="Calibri" w:eastAsia="Calibri" w:cs="Calibri" w:asciiTheme="minorAscii" w:hAnsiTheme="minorAscii" w:eastAsiaTheme="minorAscii" w:cstheme="minorAscii"/>
                <w:b w:val="0"/>
                <w:bCs w:val="0"/>
                <w:i w:val="0"/>
                <w:iCs w:val="0"/>
                <w:sz w:val="24"/>
                <w:szCs w:val="24"/>
                <w:lang w:val="en-US"/>
              </w:rPr>
              <w:t xml:space="preserve"> </w:t>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Persistent low fever?</w:t>
            </w:r>
          </w:p>
        </w:tc>
        <w:tc>
          <w:tcPr>
            <w:tcW w:w="1050" w:type="dxa"/>
            <w:tcMar/>
            <w:vAlign w:val="top"/>
          </w:tcPr>
          <w:p w:rsidR="1A55D3CA" w:rsidP="4BAB9B40" w:rsidRDefault="1A55D3CA" w14:paraId="342700E8" w14:textId="26CCD7AA">
            <w:pPr>
              <w:pStyle w:val="TableParagraph"/>
              <w:spacing w:line="276" w:lineRule="auto"/>
              <w:ind w:right="148"/>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3725756A">
        <w:trPr>
          <w:trHeight w:val="270"/>
        </w:trPr>
        <w:tc>
          <w:tcPr>
            <w:tcW w:w="8190" w:type="dxa"/>
            <w:tcMar/>
            <w:vAlign w:val="top"/>
          </w:tcPr>
          <w:p w:rsidR="1A55D3CA" w:rsidP="4BAB9B40" w:rsidRDefault="1A55D3CA" w14:paraId="3370990A" w14:textId="5887B5FA">
            <w:pPr>
              <w:pStyle w:val="TableParagraph"/>
              <w:spacing w:line="276" w:lineRule="auto"/>
              <w:ind w:left="1129"/>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d</w:t>
            </w:r>
            <w:r w:rsidRPr="4BAB9B40" w:rsidR="32DAF7F7">
              <w:rPr>
                <w:rFonts w:ascii="Calibri" w:hAnsi="Calibri" w:eastAsia="Calibri" w:cs="Calibri" w:asciiTheme="minorAscii" w:hAnsiTheme="minorAscii" w:eastAsiaTheme="minorAscii" w:cstheme="minorAscii"/>
                <w:b w:val="0"/>
                <w:bCs w:val="0"/>
                <w:i w:val="0"/>
                <w:iCs w:val="0"/>
                <w:sz w:val="24"/>
                <w:szCs w:val="24"/>
                <w:lang w:val="en-US"/>
              </w:rPr>
              <w:t>) Night</w:t>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 xml:space="preserve"> sweats?</w:t>
            </w:r>
          </w:p>
        </w:tc>
        <w:tc>
          <w:tcPr>
            <w:tcW w:w="1050" w:type="dxa"/>
            <w:tcMar/>
            <w:vAlign w:val="top"/>
          </w:tcPr>
          <w:p w:rsidR="1A55D3CA" w:rsidP="4BAB9B40" w:rsidRDefault="1A55D3CA" w14:paraId="79002D01" w14:textId="57FE9AB7">
            <w:pPr>
              <w:pStyle w:val="TableParagraph"/>
              <w:spacing w:line="276" w:lineRule="auto"/>
              <w:ind w:right="149"/>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083C6C30">
        <w:trPr>
          <w:trHeight w:val="270"/>
        </w:trPr>
        <w:tc>
          <w:tcPr>
            <w:tcW w:w="8190" w:type="dxa"/>
            <w:tcMar/>
            <w:vAlign w:val="top"/>
          </w:tcPr>
          <w:p w:rsidR="1A55D3CA" w:rsidP="4BAB9B40" w:rsidRDefault="1A55D3CA" w14:paraId="02829DA2" w14:textId="08CC3F69">
            <w:pPr>
              <w:pStyle w:val="TableParagraph"/>
              <w:spacing w:line="276" w:lineRule="auto"/>
              <w:ind w:left="1129"/>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e</w:t>
            </w:r>
            <w:r w:rsidRPr="4BAB9B40" w:rsidR="0B245EDF">
              <w:rPr>
                <w:rFonts w:ascii="Calibri" w:hAnsi="Calibri" w:eastAsia="Calibri" w:cs="Calibri" w:asciiTheme="minorAscii" w:hAnsiTheme="minorAscii" w:eastAsiaTheme="minorAscii" w:cstheme="minorAscii"/>
                <w:b w:val="0"/>
                <w:bCs w:val="0"/>
                <w:i w:val="0"/>
                <w:iCs w:val="0"/>
                <w:sz w:val="24"/>
                <w:szCs w:val="24"/>
                <w:lang w:val="en-US"/>
              </w:rPr>
              <w:t>) Excessive</w:t>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 xml:space="preserve"> fatigue?</w:t>
            </w:r>
          </w:p>
        </w:tc>
        <w:tc>
          <w:tcPr>
            <w:tcW w:w="1050" w:type="dxa"/>
            <w:tcMar/>
            <w:vAlign w:val="top"/>
          </w:tcPr>
          <w:p w:rsidR="1A55D3CA" w:rsidP="4BAB9B40" w:rsidRDefault="1A55D3CA" w14:paraId="61C477AF" w14:textId="20FD163F">
            <w:pPr>
              <w:pStyle w:val="TableParagraph"/>
              <w:spacing w:line="276" w:lineRule="auto"/>
              <w:ind w:right="149"/>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4D302AE4">
        <w:trPr>
          <w:trHeight w:val="270"/>
        </w:trPr>
        <w:tc>
          <w:tcPr>
            <w:tcW w:w="8190" w:type="dxa"/>
            <w:tcMar/>
            <w:vAlign w:val="top"/>
          </w:tcPr>
          <w:p w:rsidR="1A55D3CA" w:rsidP="4BAB9B40" w:rsidRDefault="1A55D3CA" w14:paraId="303A21DD" w14:textId="176DD721">
            <w:pPr>
              <w:pStyle w:val="TableParagraph"/>
              <w:tabs>
                <w:tab w:val="left" w:leader="none" w:pos="1580"/>
              </w:tabs>
              <w:spacing w:line="276" w:lineRule="auto"/>
              <w:ind w:left="1129"/>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f)</w:t>
            </w:r>
            <w:r w:rsidRPr="4BAB9B40" w:rsidR="614E515B">
              <w:rPr>
                <w:rFonts w:ascii="Calibri" w:hAnsi="Calibri" w:eastAsia="Calibri" w:cs="Calibri" w:asciiTheme="minorAscii" w:hAnsiTheme="minorAscii" w:eastAsiaTheme="minorAscii" w:cstheme="minorAscii"/>
                <w:b w:val="0"/>
                <w:bCs w:val="0"/>
                <w:i w:val="0"/>
                <w:iCs w:val="0"/>
                <w:sz w:val="24"/>
                <w:szCs w:val="24"/>
                <w:lang w:val="en-US"/>
              </w:rPr>
              <w:t xml:space="preserve"> </w:t>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Coughing up blood?</w:t>
            </w:r>
          </w:p>
        </w:tc>
        <w:tc>
          <w:tcPr>
            <w:tcW w:w="1050" w:type="dxa"/>
            <w:tcMar/>
            <w:vAlign w:val="top"/>
          </w:tcPr>
          <w:p w:rsidR="1A55D3CA" w:rsidP="4BAB9B40" w:rsidRDefault="1A55D3CA" w14:paraId="6BDBC83D" w14:textId="5B7D6CE5">
            <w:pPr>
              <w:pStyle w:val="TableParagraph"/>
              <w:spacing w:line="276" w:lineRule="auto"/>
              <w:ind w:right="149"/>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645D9642">
        <w:trPr>
          <w:trHeight w:val="270"/>
        </w:trPr>
        <w:tc>
          <w:tcPr>
            <w:tcW w:w="8190" w:type="dxa"/>
            <w:tcMar/>
            <w:vAlign w:val="top"/>
          </w:tcPr>
          <w:p w:rsidR="1A55D3CA" w:rsidP="4BAB9B40" w:rsidRDefault="1A55D3CA" w14:paraId="24E4A7EB" w14:textId="5158B48A">
            <w:pPr>
              <w:pStyle w:val="TableParagraph"/>
              <w:spacing w:line="276" w:lineRule="auto"/>
              <w:ind w:left="1129"/>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g</w:t>
            </w:r>
            <w:r w:rsidRPr="4BAB9B40" w:rsidR="090B6174">
              <w:rPr>
                <w:rFonts w:ascii="Calibri" w:hAnsi="Calibri" w:eastAsia="Calibri" w:cs="Calibri" w:asciiTheme="minorAscii" w:hAnsiTheme="minorAscii" w:eastAsiaTheme="minorAscii" w:cstheme="minorAscii"/>
                <w:b w:val="0"/>
                <w:bCs w:val="0"/>
                <w:i w:val="0"/>
                <w:iCs w:val="0"/>
                <w:sz w:val="24"/>
                <w:szCs w:val="24"/>
                <w:lang w:val="en-US"/>
              </w:rPr>
              <w:t>) Shortness</w:t>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 xml:space="preserve"> of breath?</w:t>
            </w:r>
          </w:p>
        </w:tc>
        <w:tc>
          <w:tcPr>
            <w:tcW w:w="1050" w:type="dxa"/>
            <w:tcMar/>
            <w:vAlign w:val="top"/>
          </w:tcPr>
          <w:p w:rsidR="1A55D3CA" w:rsidP="4BAB9B40" w:rsidRDefault="1A55D3CA" w14:paraId="50FB6188" w14:textId="1048AE4E">
            <w:pPr>
              <w:pStyle w:val="TableParagraph"/>
              <w:spacing w:line="276" w:lineRule="auto"/>
              <w:ind w:right="148"/>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77C9C6BD">
        <w:trPr>
          <w:trHeight w:val="405"/>
        </w:trPr>
        <w:tc>
          <w:tcPr>
            <w:tcW w:w="8190" w:type="dxa"/>
            <w:tcMar/>
            <w:vAlign w:val="top"/>
          </w:tcPr>
          <w:p w:rsidR="1A55D3CA" w:rsidP="4BAB9B40" w:rsidRDefault="1A55D3CA" w14:paraId="75C82AD3" w14:textId="64F326BA">
            <w:pPr>
              <w:pStyle w:val="TableParagraph"/>
              <w:spacing w:line="276" w:lineRule="auto"/>
              <w:ind w:left="1129"/>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h</w:t>
            </w:r>
            <w:r w:rsidRPr="4BAB9B40" w:rsidR="43C9F66A">
              <w:rPr>
                <w:rFonts w:ascii="Calibri" w:hAnsi="Calibri" w:eastAsia="Calibri" w:cs="Calibri" w:asciiTheme="minorAscii" w:hAnsiTheme="minorAscii" w:eastAsiaTheme="minorAscii" w:cstheme="minorAscii"/>
                <w:b w:val="0"/>
                <w:bCs w:val="0"/>
                <w:i w:val="0"/>
                <w:iCs w:val="0"/>
                <w:sz w:val="24"/>
                <w:szCs w:val="24"/>
                <w:lang w:val="en-US"/>
              </w:rPr>
              <w:t>) Chills</w:t>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w:t>
            </w:r>
          </w:p>
        </w:tc>
        <w:tc>
          <w:tcPr>
            <w:tcW w:w="1050" w:type="dxa"/>
            <w:tcMar/>
            <w:vAlign w:val="top"/>
          </w:tcPr>
          <w:p w:rsidR="1A55D3CA" w:rsidP="4BAB9B40" w:rsidRDefault="1A55D3CA" w14:paraId="5842F641" w14:textId="14BB8C5F">
            <w:pPr>
              <w:pStyle w:val="TableParagraph"/>
              <w:spacing w:line="276" w:lineRule="auto"/>
              <w:ind w:right="149"/>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3EC8F75B">
        <w:trPr>
          <w:trHeight w:val="570"/>
        </w:trPr>
        <w:tc>
          <w:tcPr>
            <w:tcW w:w="8190" w:type="dxa"/>
            <w:tcMar/>
            <w:vAlign w:val="top"/>
          </w:tcPr>
          <w:p w:rsidR="1A55D3CA" w:rsidP="4BAB9B40" w:rsidRDefault="1A55D3CA" w14:paraId="3ED2C77D" w14:textId="059EF964">
            <w:pPr>
              <w:pStyle w:val="TableParagraph"/>
              <w:tabs>
                <w:tab w:val="left" w:leader="none" w:pos="769"/>
              </w:tabs>
              <w:spacing w:before="145" w:line="276" w:lineRule="auto"/>
              <w:ind w:left="50"/>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2.</w:t>
            </w:r>
            <w:r>
              <w:tab/>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Have you ever been told that you have active TB?</w:t>
            </w:r>
          </w:p>
        </w:tc>
        <w:tc>
          <w:tcPr>
            <w:tcW w:w="1050" w:type="dxa"/>
            <w:tcMar/>
            <w:vAlign w:val="top"/>
          </w:tcPr>
          <w:p w:rsidR="1A55D3CA" w:rsidP="4BAB9B40" w:rsidRDefault="1A55D3CA" w14:paraId="177E2F95" w14:textId="5755A45F">
            <w:pPr>
              <w:pStyle w:val="TableParagraph"/>
              <w:spacing w:before="145" w:line="276" w:lineRule="auto"/>
              <w:ind w:right="150"/>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72945177">
        <w:trPr>
          <w:trHeight w:val="855"/>
        </w:trPr>
        <w:tc>
          <w:tcPr>
            <w:tcW w:w="8190" w:type="dxa"/>
            <w:tcMar/>
            <w:vAlign w:val="top"/>
          </w:tcPr>
          <w:p w:rsidR="1A55D3CA" w:rsidP="4BAB9B40" w:rsidRDefault="1A55D3CA" w14:paraId="17CE5F33" w14:textId="23F06D01">
            <w:pPr>
              <w:pStyle w:val="TableParagraph"/>
              <w:tabs>
                <w:tab w:val="left" w:leader="none" w:pos="769"/>
              </w:tabs>
              <w:spacing w:before="145" w:line="276" w:lineRule="auto"/>
              <w:ind w:left="769" w:right="778" w:hanging="720"/>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3.</w:t>
            </w:r>
            <w:r>
              <w:tab/>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Have you had contact with anyone with active TB in the past year?</w:t>
            </w:r>
          </w:p>
        </w:tc>
        <w:tc>
          <w:tcPr>
            <w:tcW w:w="1050" w:type="dxa"/>
            <w:tcMar/>
            <w:vAlign w:val="top"/>
          </w:tcPr>
          <w:p w:rsidR="1A55D3CA" w:rsidP="4BAB9B40" w:rsidRDefault="1A55D3CA" w14:paraId="0FC7F3C3" w14:textId="10BD1ED8">
            <w:pPr>
              <w:spacing w:before="1" w:line="276" w:lineRule="auto"/>
              <w:jc w:val="left"/>
              <w:rPr>
                <w:rFonts w:ascii="Calibri" w:hAnsi="Calibri" w:eastAsia="Calibri" w:cs="Calibri" w:asciiTheme="minorAscii" w:hAnsiTheme="minorAscii" w:eastAsiaTheme="minorAscii" w:cstheme="minorAscii"/>
                <w:b w:val="0"/>
                <w:bCs w:val="0"/>
                <w:i w:val="0"/>
                <w:iCs w:val="0"/>
                <w:sz w:val="24"/>
                <w:szCs w:val="24"/>
              </w:rPr>
            </w:pPr>
          </w:p>
          <w:p w:rsidR="1A55D3CA" w:rsidP="4BAB9B40" w:rsidRDefault="1A55D3CA" w14:paraId="29B34EE0" w14:textId="166FE70C">
            <w:pPr>
              <w:pStyle w:val="TableParagraph"/>
              <w:spacing w:line="276" w:lineRule="auto"/>
              <w:ind w:right="150"/>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r w:rsidR="1A55D3CA" w:rsidTr="4BAB9B40" w14:paraId="0CFB2782">
        <w:trPr>
          <w:trHeight w:val="720"/>
        </w:trPr>
        <w:tc>
          <w:tcPr>
            <w:tcW w:w="8190" w:type="dxa"/>
            <w:tcMar/>
            <w:vAlign w:val="top"/>
          </w:tcPr>
          <w:p w:rsidR="1A55D3CA" w:rsidP="4BAB9B40" w:rsidRDefault="1A55D3CA" w14:paraId="5E5178C9" w14:textId="25F0B182">
            <w:pPr>
              <w:pStyle w:val="TableParagraph"/>
              <w:tabs>
                <w:tab w:val="left" w:leader="none" w:pos="769"/>
              </w:tabs>
              <w:spacing w:before="155" w:line="276" w:lineRule="auto"/>
              <w:ind w:left="769" w:right="827" w:hanging="720"/>
              <w:jc w:val="lef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4.</w:t>
            </w:r>
            <w:r>
              <w:tab/>
            </w: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Have you traveled or lived outside of the country in the past year?</w:t>
            </w:r>
          </w:p>
        </w:tc>
        <w:tc>
          <w:tcPr>
            <w:tcW w:w="1050" w:type="dxa"/>
            <w:tcMar/>
            <w:vAlign w:val="top"/>
          </w:tcPr>
          <w:p w:rsidR="1A55D3CA" w:rsidP="4BAB9B40" w:rsidRDefault="1A55D3CA" w14:paraId="296EABDD" w14:textId="1F054EE0">
            <w:pPr>
              <w:pStyle w:val="TableParagraph"/>
              <w:spacing w:before="145" w:line="276" w:lineRule="auto"/>
              <w:ind w:right="150"/>
              <w:jc w:val="right"/>
              <w:rPr>
                <w:rFonts w:ascii="Calibri" w:hAnsi="Calibri" w:eastAsia="Calibri" w:cs="Calibri" w:asciiTheme="minorAscii" w:hAnsiTheme="minorAscii" w:eastAsiaTheme="minorAscii" w:cstheme="minorAscii"/>
                <w:b w:val="0"/>
                <w:bCs w:val="0"/>
                <w:i w:val="0"/>
                <w:iCs w:val="0"/>
                <w:sz w:val="24"/>
                <w:szCs w:val="24"/>
              </w:rPr>
            </w:pPr>
            <w:r w:rsidRPr="4BAB9B40" w:rsidR="30B10150">
              <w:rPr>
                <w:rFonts w:ascii="Calibri" w:hAnsi="Calibri" w:eastAsia="Calibri" w:cs="Calibri" w:asciiTheme="minorAscii" w:hAnsiTheme="minorAscii" w:eastAsiaTheme="minorAscii" w:cstheme="minorAscii"/>
                <w:b w:val="0"/>
                <w:bCs w:val="0"/>
                <w:i w:val="0"/>
                <w:iCs w:val="0"/>
                <w:sz w:val="24"/>
                <w:szCs w:val="24"/>
                <w:lang w:val="en-US"/>
              </w:rPr>
              <w:t>Yes</w:t>
            </w:r>
          </w:p>
        </w:tc>
      </w:tr>
    </w:tbl>
    <w:p w:rsidR="1A55D3CA" w:rsidP="4BAB9B40" w:rsidRDefault="1A55D3CA" w14:paraId="287B0BC7" w14:textId="2D749A31">
      <w:pPr>
        <w:spacing w:before="9"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0710F294" w14:textId="1B07B70E">
      <w:pPr>
        <w:tabs>
          <w:tab w:val="left" w:leader="none" w:pos="5346"/>
          <w:tab w:val="left" w:leader="none" w:pos="5920"/>
          <w:tab w:val="left" w:leader="none" w:pos="10234"/>
        </w:tabs>
        <w:spacing w:before="100" w:line="276" w:lineRule="auto"/>
        <w:ind w:left="88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When?</w:t>
      </w:r>
      <w:r>
        <w:tab/>
      </w:r>
      <w:r>
        <w:tab/>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Where</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BAB9B40" w:rsidR="7EC714A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 xml:space="preserve"> </w:t>
      </w:r>
      <w:r>
        <w:tab/>
      </w:r>
    </w:p>
    <w:p w:rsidR="1A55D3CA" w:rsidP="4BAB9B40" w:rsidRDefault="1A55D3CA" w14:paraId="4C0713E8" w14:textId="04C85F6A">
      <w:pPr>
        <w:spacing w:before="9"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455DFC06" w14:textId="5326069F">
      <w:pPr>
        <w:spacing w:before="100" w:line="276" w:lineRule="auto"/>
        <w:ind w:left="1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Please give details to any questions answered “Yes</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1A55D3CA" w:rsidP="4BAB9B40" w:rsidRDefault="1A55D3CA" w14:paraId="602CD67F" w14:textId="49CD8C42">
      <w:pPr>
        <w:spacing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2C1A83BD" w14:textId="0A87E1EC">
      <w:pPr>
        <w:spacing w:before="3"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7EC714A7">
        <w:drawing>
          <wp:inline wp14:editId="3688F00C" wp14:anchorId="43622BC6">
            <wp:extent cx="9525" cy="9525"/>
            <wp:effectExtent l="0" t="0" r="0" b="0"/>
            <wp:docPr id="1225450057" name="" descr="Shape" title=""/>
            <wp:cNvGraphicFramePr>
              <a:graphicFrameLocks noChangeAspect="1"/>
            </wp:cNvGraphicFramePr>
            <a:graphic>
              <a:graphicData uri="http://schemas.openxmlformats.org/drawingml/2006/picture">
                <pic:pic>
                  <pic:nvPicPr>
                    <pic:cNvPr id="0" name=""/>
                    <pic:cNvPicPr/>
                  </pic:nvPicPr>
                  <pic:blipFill>
                    <a:blip r:embed="R0ea73bb968ba49f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9525" cy="9525"/>
                    </a:xfrm>
                    <a:prstGeom prst="rect">
                      <a:avLst/>
                    </a:prstGeom>
                  </pic:spPr>
                </pic:pic>
              </a:graphicData>
            </a:graphic>
          </wp:inline>
        </w:drawing>
      </w:r>
    </w:p>
    <w:p w:rsidR="1A55D3CA" w:rsidP="4BAB9B40" w:rsidRDefault="1A55D3CA" w14:paraId="4C25D5F5" w14:textId="466DE855">
      <w:pPr>
        <w:spacing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5B16B363" w14:textId="4427F968">
      <w:pPr>
        <w:spacing w:before="1"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7EC714A7">
        <w:drawing>
          <wp:inline wp14:editId="3D88532C" wp14:anchorId="0D45DF7B">
            <wp:extent cx="9525" cy="9525"/>
            <wp:effectExtent l="0" t="0" r="0" b="0"/>
            <wp:docPr id="240348324" name="" descr="Shape" title=""/>
            <wp:cNvGraphicFramePr>
              <a:graphicFrameLocks noChangeAspect="1"/>
            </wp:cNvGraphicFramePr>
            <a:graphic>
              <a:graphicData uri="http://schemas.openxmlformats.org/drawingml/2006/picture">
                <pic:pic>
                  <pic:nvPicPr>
                    <pic:cNvPr id="0" name=""/>
                    <pic:cNvPicPr/>
                  </pic:nvPicPr>
                  <pic:blipFill>
                    <a:blip r:embed="R8232dd0f20074c0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9525" cy="9525"/>
                    </a:xfrm>
                    <a:prstGeom prst="rect">
                      <a:avLst/>
                    </a:prstGeom>
                  </pic:spPr>
                </pic:pic>
              </a:graphicData>
            </a:graphic>
          </wp:inline>
        </w:drawing>
      </w:r>
    </w:p>
    <w:p w:rsidR="7EC714A7" w:rsidP="4BAB9B40" w:rsidRDefault="7EC714A7" w14:paraId="45D18BF7" w14:textId="73C4C153">
      <w:pPr>
        <w:spacing w:line="276" w:lineRule="auto"/>
        <w:ind w:left="1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Note</w:t>
      </w:r>
      <w:r w:rsidRPr="4BAB9B40" w:rsidR="0AF2783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All</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“yes” answers require a new TB test to be completed.</w:t>
      </w:r>
    </w:p>
    <w:p w:rsidR="1A55D3CA" w:rsidP="4BAB9B40" w:rsidRDefault="1A55D3CA" w14:paraId="77918FE2" w14:textId="4C287431">
      <w:pPr>
        <w:spacing w:before="11"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76436A01" w14:textId="7C1DFF4B">
      <w:pPr>
        <w:spacing w:before="1" w:line="276" w:lineRule="auto"/>
        <w:ind w:left="1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 have reviewed and </w:t>
      </w:r>
      <w:r w:rsidRPr="4BAB9B40" w:rsidR="18D5283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understood</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training information on the reverse.</w:t>
      </w:r>
    </w:p>
    <w:p w:rsidR="1A55D3CA" w:rsidP="4BAB9B40" w:rsidRDefault="1A55D3CA" w14:paraId="4A9DC95F" w14:textId="682BAECB">
      <w:pPr>
        <w:spacing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092DCD01" w14:textId="311763A0">
      <w:pPr>
        <w:spacing w:before="4"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7EC714A7">
        <w:drawing>
          <wp:inline wp14:editId="00479A4C" wp14:anchorId="33AFC6E5">
            <wp:extent cx="3676650" cy="19050"/>
            <wp:effectExtent l="0" t="0" r="0" b="0"/>
            <wp:docPr id="2115440584" name="" title=""/>
            <wp:cNvGraphicFramePr>
              <a:graphicFrameLocks noChangeAspect="1"/>
            </wp:cNvGraphicFramePr>
            <a:graphic>
              <a:graphicData uri="http://schemas.openxmlformats.org/drawingml/2006/picture">
                <pic:pic>
                  <pic:nvPicPr>
                    <pic:cNvPr id="0" name=""/>
                    <pic:cNvPicPr/>
                  </pic:nvPicPr>
                  <pic:blipFill>
                    <a:blip r:embed="R4cae31a5601944a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676650" cy="19050"/>
                    </a:xfrm>
                    <a:prstGeom prst="rect">
                      <a:avLst/>
                    </a:prstGeom>
                  </pic:spPr>
                </pic:pic>
              </a:graphicData>
            </a:graphic>
          </wp:inline>
        </w:drawing>
      </w:r>
      <w:r w:rsidR="7EC714A7">
        <w:drawing>
          <wp:inline wp14:editId="4CE0E1F0" wp14:anchorId="18D9C055">
            <wp:extent cx="9525" cy="9525"/>
            <wp:effectExtent l="0" t="0" r="0" b="0"/>
            <wp:docPr id="1649066166" name="" descr="Shape" title=""/>
            <wp:cNvGraphicFramePr>
              <a:graphicFrameLocks noChangeAspect="1"/>
            </wp:cNvGraphicFramePr>
            <a:graphic>
              <a:graphicData uri="http://schemas.openxmlformats.org/drawingml/2006/picture">
                <pic:pic>
                  <pic:nvPicPr>
                    <pic:cNvPr id="0" name=""/>
                    <pic:cNvPicPr/>
                  </pic:nvPicPr>
                  <pic:blipFill>
                    <a:blip r:embed="Rcb15067eab53423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9525" cy="9525"/>
                    </a:xfrm>
                    <a:prstGeom prst="rect">
                      <a:avLst/>
                    </a:prstGeom>
                  </pic:spPr>
                </pic:pic>
              </a:graphicData>
            </a:graphic>
          </wp:inline>
        </w:drawing>
      </w:r>
    </w:p>
    <w:p w:rsidR="7EC714A7" w:rsidP="4BAB9B40" w:rsidRDefault="7EC714A7" w14:paraId="5B0EE819" w14:textId="26BEBFE7">
      <w:pPr>
        <w:tabs>
          <w:tab w:val="left" w:leader="none" w:pos="6640"/>
        </w:tabs>
        <w:spacing w:line="276" w:lineRule="auto"/>
        <w:ind w:left="1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 Signature</w:t>
      </w:r>
      <w:r>
        <w:tab/>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Date</w:t>
      </w:r>
    </w:p>
    <w:p w:rsidR="1A55D3CA" w:rsidP="4BAB9B40" w:rsidRDefault="1A55D3CA" w14:paraId="5FDF11F8" w14:textId="5D9CC957">
      <w:pPr>
        <w:spacing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4ECB6ACF" w14:textId="39ACA280">
      <w:pPr>
        <w:spacing w:before="11"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7EC714A7">
        <w:drawing>
          <wp:inline wp14:editId="04C958AE" wp14:anchorId="26DD4E55">
            <wp:extent cx="3705225" cy="28575"/>
            <wp:effectExtent l="0" t="0" r="0" b="0"/>
            <wp:docPr id="1628154391" name="" title=""/>
            <wp:cNvGraphicFramePr>
              <a:graphicFrameLocks noChangeAspect="1"/>
            </wp:cNvGraphicFramePr>
            <a:graphic>
              <a:graphicData uri="http://schemas.openxmlformats.org/drawingml/2006/picture">
                <pic:pic>
                  <pic:nvPicPr>
                    <pic:cNvPr id="0" name=""/>
                    <pic:cNvPicPr/>
                  </pic:nvPicPr>
                  <pic:blipFill>
                    <a:blip r:embed="R3543771dab31480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705225" cy="28575"/>
                    </a:xfrm>
                    <a:prstGeom prst="rect">
                      <a:avLst/>
                    </a:prstGeom>
                  </pic:spPr>
                </pic:pic>
              </a:graphicData>
            </a:graphic>
          </wp:inline>
        </w:drawing>
      </w:r>
      <w:r w:rsidR="7EC714A7">
        <w:drawing>
          <wp:inline wp14:editId="6CC110CF" wp14:anchorId="3A7A175A">
            <wp:extent cx="2295525" cy="28575"/>
            <wp:effectExtent l="0" t="0" r="0" b="0"/>
            <wp:docPr id="42495525" name="" title=""/>
            <wp:cNvGraphicFramePr>
              <a:graphicFrameLocks noChangeAspect="1"/>
            </wp:cNvGraphicFramePr>
            <a:graphic>
              <a:graphicData uri="http://schemas.openxmlformats.org/drawingml/2006/picture">
                <pic:pic>
                  <pic:nvPicPr>
                    <pic:cNvPr id="0" name=""/>
                    <pic:cNvPicPr/>
                  </pic:nvPicPr>
                  <pic:blipFill>
                    <a:blip r:embed="Re56be4bb050f49c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295525" cy="28575"/>
                    </a:xfrm>
                    <a:prstGeom prst="rect">
                      <a:avLst/>
                    </a:prstGeom>
                  </pic:spPr>
                </pic:pic>
              </a:graphicData>
            </a:graphic>
          </wp:inline>
        </w:drawing>
      </w:r>
    </w:p>
    <w:p w:rsidR="7EC714A7" w:rsidP="4BAB9B40" w:rsidRDefault="7EC714A7" w14:paraId="7758F7E5" w14:textId="003DA390">
      <w:pPr>
        <w:tabs>
          <w:tab w:val="left" w:leader="none" w:pos="6640"/>
        </w:tabs>
        <w:spacing w:line="276" w:lineRule="auto"/>
        <w:ind w:left="1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Reviewer’s Signature and Title</w:t>
      </w:r>
      <w:r>
        <w:tab/>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Date</w:t>
      </w:r>
    </w:p>
    <w:p w:rsidR="1A55D3CA" w:rsidRDefault="1A55D3CA" w14:paraId="330A4616" w14:textId="22B7F682"/>
    <w:p w:rsidR="1A55D3CA" w:rsidRDefault="1A55D3CA" w14:paraId="1790590B" w14:textId="7D7FCD5E"/>
    <w:p w:rsidR="7EC714A7" w:rsidP="4BAB9B40" w:rsidRDefault="7EC714A7" w14:paraId="1EEDC140" w14:textId="14886D56">
      <w:pPr>
        <w:spacing w:before="86"/>
        <w:ind w:left="2880" w:right="4533"/>
        <w:jc w:val="center"/>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TB OVERVIEW</w:t>
      </w:r>
    </w:p>
    <w:p w:rsidR="1A55D3CA" w:rsidP="4BAB9B40" w:rsidRDefault="1A55D3CA" w14:paraId="6BAF3620" w14:textId="74525122">
      <w:pPr>
        <w:spacing w:before="11"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1A55D3CA" w:rsidP="4BAB9B40" w:rsidRDefault="1A55D3CA" w14:paraId="376B6A12" w14:textId="449DFA48">
      <w:pPr>
        <w:spacing w:before="11" w:line="276" w:lineRule="auto"/>
        <w:ind w:left="100" w:right="2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TB is a disease caused by germs that are spread from person to person through the air</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TB usually affects the lungs, but can also affect other parts of </w:t>
      </w:r>
      <w:r w:rsidRPr="4BAB9B40" w:rsidR="144ECA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body</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such as the brain, </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kidneys</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the spine. A person with TB can die if they do not get treatment.</w:t>
      </w:r>
    </w:p>
    <w:p w:rsidR="1A55D3CA" w:rsidP="4BAB9B40" w:rsidRDefault="1A55D3CA" w14:paraId="1668FA16" w14:textId="32C1F2EA">
      <w:pPr>
        <w:spacing w:before="11"/>
        <w:ind w:left="10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SIGNS AND SYMPTOMS</w:t>
      </w:r>
    </w:p>
    <w:p w:rsidR="7EC714A7" w:rsidP="4BAB9B40" w:rsidRDefault="7EC714A7" w14:paraId="2BB1153A" w14:textId="45DF2E27">
      <w:pPr>
        <w:spacing w:line="276" w:lineRule="auto"/>
        <w:ind w:left="100" w:firstLin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general symptoms of TB disease include feelings of sickness or weakness, weight loss, fever, and night sweats. The symptoms of TB disease of the lungs also include coughing, chest pain, and </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coughing</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up of blood.</w:t>
      </w:r>
    </w:p>
    <w:p w:rsidR="7EC714A7" w:rsidP="4BAB9B40" w:rsidRDefault="7EC714A7" w14:paraId="019219B6" w14:textId="7C1254A7">
      <w:pPr>
        <w:spacing w:line="276" w:lineRule="auto"/>
        <w:ind w:left="10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Symptoms of TB disease in other parts of the body depend on the are affected.</w:t>
      </w:r>
    </w:p>
    <w:p w:rsidR="7EC714A7" w:rsidP="4BAB9B40" w:rsidRDefault="7EC714A7" w14:paraId="4CC5FBF9" w14:textId="78D28B24">
      <w:pPr>
        <w:spacing w:line="480" w:lineRule="auto"/>
        <w:ind w:left="10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BAB9B40" w:rsidR="7EC714A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HOW IS IT SPREAD</w:t>
      </w:r>
    </w:p>
    <w:p w:rsidR="1A55D3CA" w:rsidP="4BAB9B40" w:rsidRDefault="1A55D3CA" w14:paraId="1E833DFA" w14:textId="7FF6BB25">
      <w:pPr>
        <w:spacing w:before="3" w:line="276" w:lineRule="auto"/>
        <w:ind w:left="100" w:right="78" w:firstLin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TB germs are put into the air when a person with TB disease of the lungs or throat coughs, sneezes, speaks, or sings. These germs can stay in the air for several hours, depending on the environment. Persons who breathe in the air </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containing</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these TB germs can become infected; this is called latent TB infection. The difference between Latent TB infection and TB disease is that with latent TB infection, </w:t>
      </w:r>
      <w:r w:rsidRPr="4BAB9B40" w:rsidR="1D6C714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people</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have TB germs in their </w:t>
      </w:r>
      <w:r w:rsidRPr="4BAB9B40" w:rsidR="4D53179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bodies,</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but they are not sick because the germs are not active. These people do not have symptoms of TB </w:t>
      </w:r>
      <w:r w:rsidRPr="4BAB9B40" w:rsidR="4866F72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disease,</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they cannot spread the germs to others. However, they may develop TB disease </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n</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future. They are often prescribed </w:t>
      </w:r>
      <w:r w:rsidRPr="4BAB9B40" w:rsidR="1E6B5FC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treatments</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prevent them from developing TB disease.</w:t>
      </w:r>
    </w:p>
    <w:p w:rsidR="1A55D3CA" w:rsidP="4BAB9B40" w:rsidRDefault="1A55D3CA" w14:paraId="4CE633F5" w14:textId="317EAE7D">
      <w:pPr>
        <w:spacing w:before="11" w:line="276" w:lineRule="auto"/>
        <w:ind w:left="100" w:right="15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People with TB disease </w:t>
      </w:r>
      <w:r w:rsidRPr="4BAB9B40" w:rsidR="6EA6F8B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is</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sick from active TB germs, meaning that they are multiplying and destroying tissue </w:t>
      </w:r>
      <w:r w:rsidRPr="4BAB9B40" w:rsidR="6E96022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their body. They usually have symptoms of T disease. People with TB disease </w:t>
      </w:r>
      <w:r w:rsidRPr="4BAB9B40" w:rsidR="23CA15B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can spread</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germs to others and are prescribed drugs that can treat TB disease.</w:t>
      </w:r>
    </w:p>
    <w:p w:rsidR="1A55D3CA" w:rsidP="4BAB9B40" w:rsidRDefault="1A55D3CA" w14:paraId="12655344" w14:textId="373FBA77">
      <w:pPr>
        <w:spacing w:before="11"/>
        <w:ind w:left="10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PREVENTION</w:t>
      </w:r>
    </w:p>
    <w:p w:rsidR="1A55D3CA" w:rsidP="4BAB9B40" w:rsidRDefault="1A55D3CA" w14:paraId="283DAC09" w14:textId="488A46A8">
      <w:pPr>
        <w:spacing w:before="11" w:line="276" w:lineRule="auto"/>
        <w:ind w:left="100" w:firstLin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All new employees are given a two-step tuberculin skin testing and on an annual basis all employees must complete a tuberculosis symptom screen.</w:t>
      </w:r>
    </w:p>
    <w:p w:rsidR="7EC714A7" w:rsidP="4BAB9B40" w:rsidRDefault="7EC714A7" w14:paraId="76DCC915" w14:textId="5A4DF5E9">
      <w:pPr>
        <w:spacing w:line="276" w:lineRule="auto"/>
        <w:ind w:left="0" w:firstLin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If you have spent time with someone with latent TB infection, you do not need to be tested because they cannot spread germs to other people. If, however, you have been exposed to someone with TB disease, you should inform your supervisor and human resources </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immediately</w:t>
      </w: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go to your doctor or local health department for tests.</w:t>
      </w:r>
    </w:p>
    <w:p w:rsidR="1A55D3CA" w:rsidP="4BAB9B40" w:rsidRDefault="1A55D3CA" w14:paraId="5D134BEC" w14:textId="246412D1">
      <w:pPr>
        <w:spacing w:line="276" w:lineRule="auto"/>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EC714A7" w:rsidP="4BAB9B40" w:rsidRDefault="7EC714A7" w14:paraId="642C3206" w14:textId="52CEA737">
      <w:pPr>
        <w:spacing w:line="276" w:lineRule="auto"/>
        <w:ind w:left="144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BAB9B40" w:rsidR="7EC714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From Fact Sheets, CDC (Centers for Disease Control and Prevention) 10.9.08</w:t>
      </w:r>
    </w:p>
    <w:p w:rsidR="1A55D3CA" w:rsidRDefault="1A55D3CA" w14:paraId="7D61E744" w14:textId="75FC5A64"/>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3903A8"/>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15BDFCE"/>
    <w:rsid w:val="090B6174"/>
    <w:rsid w:val="0AF2783E"/>
    <w:rsid w:val="0B245EDF"/>
    <w:rsid w:val="0C1DC4C0"/>
    <w:rsid w:val="111E9F6B"/>
    <w:rsid w:val="144ECA13"/>
    <w:rsid w:val="1728DF53"/>
    <w:rsid w:val="18D5283F"/>
    <w:rsid w:val="1A55D3CA"/>
    <w:rsid w:val="1B29B2EF"/>
    <w:rsid w:val="1D07F8F5"/>
    <w:rsid w:val="1D6C714C"/>
    <w:rsid w:val="1E6B5FC9"/>
    <w:rsid w:val="23CA15B6"/>
    <w:rsid w:val="30B10150"/>
    <w:rsid w:val="32DAF7F7"/>
    <w:rsid w:val="3AA2CD4E"/>
    <w:rsid w:val="43C9F66A"/>
    <w:rsid w:val="4866F72F"/>
    <w:rsid w:val="4BAB9B40"/>
    <w:rsid w:val="4D53179F"/>
    <w:rsid w:val="4D99FDF9"/>
    <w:rsid w:val="4EF5D753"/>
    <w:rsid w:val="55BC26D1"/>
    <w:rsid w:val="614E515B"/>
    <w:rsid w:val="64228171"/>
    <w:rsid w:val="68178E6C"/>
    <w:rsid w:val="6C57A5FF"/>
    <w:rsid w:val="6E96022C"/>
    <w:rsid w:val="6EA6F8BC"/>
    <w:rsid w:val="7EC714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TableParagraph" w:customStyle="true">
    <w:uiPriority w:val="1"/>
    <w:name w:val="Table Paragraph"/>
    <w:basedOn w:val="Normal"/>
    <w:qFormat/>
    <w:rsid w:val="1A55D3CA"/>
    <w:rPr>
      <w:rFonts w:ascii="Verdana" w:hAnsi="Verdana" w:eastAsia="Verdana" w:cs="Verdana" w:asciiTheme="minorAscii" w:hAnsiTheme="minorAscii" w:eastAsiaTheme="minorAscii" w:cstheme="minorBidi"/>
      <w:sz w:val="22"/>
      <w:szCs w:val="22"/>
    </w:rPr>
    <w:pPr>
      <w:spacing w:line="272" w:lineRule="exact"/>
      <w:jc w:val="right"/>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image" Target="/media/image8.png" Id="R0ea73bb968ba49f9" /><Relationship Type="http://schemas.openxmlformats.org/officeDocument/2006/relationships/image" Target="/media/image9.png" Id="R8232dd0f20074c06" /><Relationship Type="http://schemas.openxmlformats.org/officeDocument/2006/relationships/image" Target="/media/imagea.png" Id="R4cae31a5601944a6" /><Relationship Type="http://schemas.openxmlformats.org/officeDocument/2006/relationships/image" Target="/media/imageb.png" Id="Rcb15067eab53423a" /><Relationship Type="http://schemas.openxmlformats.org/officeDocument/2006/relationships/image" Target="/media/imagec.png" Id="R3543771dab31480c" /><Relationship Type="http://schemas.openxmlformats.org/officeDocument/2006/relationships/image" Target="/media/imaged.png" Id="Re56be4bb050f49c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A3BE9818-B3F6-4154-8F6A-5F859391577A}"/>
</file>

<file path=customXml/itemProps3.xml><?xml version="1.0" encoding="utf-8"?>
<ds:datastoreItem xmlns:ds="http://schemas.openxmlformats.org/officeDocument/2006/customXml" ds:itemID="{98F1A770-2482-48C6-ACAC-FF9EEB664D28}"/>
</file>

<file path=customXml/itemProps4.xml><?xml version="1.0" encoding="utf-8"?>
<ds:datastoreItem xmlns:ds="http://schemas.openxmlformats.org/officeDocument/2006/customXml" ds:itemID="{703DF0A3-D9CD-4C1E-8243-9655E3C95A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2024-10-11T14:32:51.3362101Z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